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0" w:name="_GoBack"/>
      <w:bookmarkEnd w:id="0"/>
    </w:p>
    <w:p w:rsidR="00581550" w:rsidRDefault="00581550">
      <w:pPr>
        <w:pStyle w:val="ConsPlusTitle"/>
        <w:widowControl/>
        <w:jc w:val="center"/>
        <w:outlineLvl w:val="0"/>
      </w:pPr>
      <w:r>
        <w:t>ПРАВИТЕЛЬСТВО РОССИЙСКОЙ ФЕДЕРАЦИИ</w:t>
      </w:r>
    </w:p>
    <w:p w:rsidR="00581550" w:rsidRDefault="00581550">
      <w:pPr>
        <w:pStyle w:val="ConsPlusTitle"/>
        <w:widowControl/>
        <w:jc w:val="center"/>
      </w:pPr>
    </w:p>
    <w:p w:rsidR="00581550" w:rsidRDefault="00581550">
      <w:pPr>
        <w:pStyle w:val="ConsPlusTitle"/>
        <w:widowControl/>
        <w:jc w:val="center"/>
      </w:pPr>
      <w:r>
        <w:t>ПОСТАНОВЛЕНИЕ</w:t>
      </w:r>
    </w:p>
    <w:p w:rsidR="00581550" w:rsidRDefault="00581550">
      <w:pPr>
        <w:pStyle w:val="ConsPlusTitle"/>
        <w:widowControl/>
        <w:jc w:val="center"/>
      </w:pPr>
      <w:r>
        <w:t>от 13 февраля 2006 г. N 83</w:t>
      </w:r>
    </w:p>
    <w:p w:rsidR="00581550" w:rsidRDefault="00581550">
      <w:pPr>
        <w:pStyle w:val="ConsPlusTitle"/>
        <w:widowControl/>
        <w:jc w:val="center"/>
      </w:pPr>
    </w:p>
    <w:p w:rsidR="00581550" w:rsidRDefault="00581550">
      <w:pPr>
        <w:pStyle w:val="ConsPlusTitle"/>
        <w:widowControl/>
        <w:jc w:val="center"/>
      </w:pPr>
      <w:r>
        <w:t>ОБ УТВЕРЖДЕНИИ ПРАВИЛ</w:t>
      </w:r>
    </w:p>
    <w:p w:rsidR="00581550" w:rsidRDefault="00581550">
      <w:pPr>
        <w:pStyle w:val="ConsPlusTitle"/>
        <w:widowControl/>
        <w:jc w:val="center"/>
      </w:pPr>
      <w:r>
        <w:t>ОПРЕДЕЛЕНИЯ И ПРЕДОСТАВЛЕНИЯ ТЕХНИЧЕСКИХ УСЛОВИЙ</w:t>
      </w:r>
    </w:p>
    <w:p w:rsidR="00581550" w:rsidRDefault="00581550">
      <w:pPr>
        <w:pStyle w:val="ConsPlusTitle"/>
        <w:widowControl/>
        <w:jc w:val="center"/>
      </w:pPr>
      <w:r>
        <w:t>ПОДКЛЮЧЕНИЯ ОБЪЕКТА КАПИТАЛЬНОГО СТРОИТЕЛЬСТВА К СЕТЯМ</w:t>
      </w:r>
    </w:p>
    <w:p w:rsidR="00581550" w:rsidRDefault="00581550">
      <w:pPr>
        <w:pStyle w:val="ConsPlusTitle"/>
        <w:widowControl/>
        <w:jc w:val="center"/>
      </w:pPr>
      <w:r>
        <w:t>ИНЖЕНЕРНО-ТЕХНИЧЕСКОГО ОБЕСПЕЧЕНИЯ И ПРАВИЛ ПОДКЛЮЧЕНИЯ</w:t>
      </w:r>
    </w:p>
    <w:p w:rsidR="00581550" w:rsidRDefault="00581550">
      <w:pPr>
        <w:pStyle w:val="ConsPlusTitle"/>
        <w:widowControl/>
        <w:jc w:val="center"/>
      </w:pPr>
      <w:r>
        <w:t>ОБЪЕКТА КАПИТАЛЬНОГО СТРОИТЕЛЬСТВА К СЕТЯМ</w:t>
      </w:r>
    </w:p>
    <w:p w:rsidR="00581550" w:rsidRDefault="00581550">
      <w:pPr>
        <w:pStyle w:val="ConsPlusTitle"/>
        <w:widowControl/>
        <w:jc w:val="center"/>
      </w:pPr>
      <w:r>
        <w:t>ИНЖЕНЕРНО-ТЕХНИЧЕСКОГО ОБЕСПЕЧЕНИЯ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81550" w:rsidRDefault="0058155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proofErr w:type="gramStart"/>
      <w:r>
        <w:rPr>
          <w:rFonts w:cs="Calibri"/>
        </w:rPr>
        <w:t xml:space="preserve">(в ред. Постановлений Правительства РФ от 15.05.2010 </w:t>
      </w:r>
      <w:hyperlink r:id="rId5" w:history="1">
        <w:r>
          <w:rPr>
            <w:rFonts w:cs="Calibri"/>
            <w:color w:val="0000FF"/>
          </w:rPr>
          <w:t>N 341</w:t>
        </w:r>
      </w:hyperlink>
      <w:r>
        <w:rPr>
          <w:rFonts w:cs="Calibri"/>
        </w:rPr>
        <w:t>,</w:t>
      </w:r>
      <w:proofErr w:type="gramEnd"/>
    </w:p>
    <w:p w:rsidR="00581550" w:rsidRDefault="0058155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от 27.11.2010 </w:t>
      </w:r>
      <w:hyperlink r:id="rId6" w:history="1">
        <w:r>
          <w:rPr>
            <w:rFonts w:cs="Calibri"/>
            <w:color w:val="0000FF"/>
          </w:rPr>
          <w:t>N 940</w:t>
        </w:r>
      </w:hyperlink>
      <w:r>
        <w:rPr>
          <w:rFonts w:cs="Calibri"/>
        </w:rPr>
        <w:t>)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соответствии со </w:t>
      </w:r>
      <w:hyperlink r:id="rId7" w:history="1">
        <w:r>
          <w:rPr>
            <w:rFonts w:cs="Calibri"/>
            <w:color w:val="0000FF"/>
          </w:rPr>
          <w:t>статьей 48</w:t>
        </w:r>
      </w:hyperlink>
      <w:r>
        <w:rPr>
          <w:rFonts w:cs="Calibri"/>
        </w:rPr>
        <w:t xml:space="preserve"> Градостроительного кодекса Российской Федерации Правительство Российской Федерации постановляет: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Утвердить прилагаемые: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8" w:history="1">
        <w:r>
          <w:rPr>
            <w:rFonts w:cs="Calibri"/>
            <w:color w:val="0000FF"/>
          </w:rPr>
          <w:t>Правила</w:t>
        </w:r>
      </w:hyperlink>
      <w:r>
        <w:rPr>
          <w:rFonts w:cs="Calibri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hyperlink r:id="rId9" w:history="1">
        <w:r>
          <w:rPr>
            <w:rFonts w:cs="Calibri"/>
            <w:color w:val="0000FF"/>
          </w:rPr>
          <w:t>Правила</w:t>
        </w:r>
      </w:hyperlink>
      <w:r>
        <w:rPr>
          <w:rFonts w:cs="Calibri"/>
        </w:rPr>
        <w:t xml:space="preserve"> подключения объекта капитального строительства к сетям инженерно-технического обеспечения.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2. Признать утратившим силу </w:t>
      </w:r>
      <w:hyperlink r:id="rId10" w:history="1">
        <w:r>
          <w:rPr>
            <w:rFonts w:cs="Calibri"/>
            <w:color w:val="0000FF"/>
          </w:rPr>
          <w:t>раздел III</w:t>
        </w:r>
      </w:hyperlink>
      <w:r>
        <w:rPr>
          <w:rFonts w:cs="Calibri"/>
        </w:rPr>
        <w:t xml:space="preserve"> Правил 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 февраля 1999 г. N 167 (Собрание законодательства Российской Федерации, 1999, N 8, ст. 1028).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81550" w:rsidRDefault="00581550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Председатель Правительства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Российской Федерации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М.ФРАДКОВ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81550" w:rsidRDefault="005815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r>
        <w:rPr>
          <w:rFonts w:cs="Calibri"/>
        </w:rPr>
        <w:t>Утверждены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Постановлением Правительства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Российской Федерации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от 13 февраля 2006 г. N 83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81550" w:rsidRDefault="00581550">
      <w:pPr>
        <w:pStyle w:val="ConsPlusTitle"/>
        <w:widowControl/>
        <w:jc w:val="center"/>
      </w:pPr>
      <w:r>
        <w:t>ПРАВИЛА</w:t>
      </w:r>
    </w:p>
    <w:p w:rsidR="00581550" w:rsidRDefault="00581550">
      <w:pPr>
        <w:pStyle w:val="ConsPlusTitle"/>
        <w:widowControl/>
        <w:jc w:val="center"/>
      </w:pPr>
      <w:r>
        <w:t>ОПРЕДЕЛЕНИЯ И ПРЕДОСТАВЛЕНИЯ ТЕХНИЧЕСКИХ УСЛОВИЙ</w:t>
      </w:r>
    </w:p>
    <w:p w:rsidR="00581550" w:rsidRDefault="00581550">
      <w:pPr>
        <w:pStyle w:val="ConsPlusTitle"/>
        <w:widowControl/>
        <w:jc w:val="center"/>
      </w:pPr>
      <w:r>
        <w:t>ПОДКЛЮЧЕНИЯ ОБЪЕКТА КАПИТАЛЬНОГО СТРОИТЕЛЬСТВА К СЕТЯМ</w:t>
      </w:r>
    </w:p>
    <w:p w:rsidR="00581550" w:rsidRDefault="00581550">
      <w:pPr>
        <w:pStyle w:val="ConsPlusTitle"/>
        <w:widowControl/>
        <w:jc w:val="center"/>
      </w:pPr>
      <w:r>
        <w:t>ИНЖЕНЕРНО-ТЕХНИЧЕСКОГО ОБЕСПЕЧЕНИЯ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81550" w:rsidRDefault="0058155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(в ред. </w:t>
      </w:r>
      <w:hyperlink r:id="rId11" w:history="1">
        <w:r>
          <w:rPr>
            <w:rFonts w:cs="Calibri"/>
            <w:color w:val="0000FF"/>
          </w:rPr>
          <w:t>Постановления</w:t>
        </w:r>
      </w:hyperlink>
      <w:r>
        <w:rPr>
          <w:rFonts w:cs="Calibri"/>
        </w:rPr>
        <w:t xml:space="preserve"> Правительства РФ от 15.05.2010 N 341)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1. </w:t>
      </w:r>
      <w:proofErr w:type="gramStart"/>
      <w:r>
        <w:rPr>
          <w:rFonts w:cs="Calibri"/>
        </w:rPr>
        <w:t xml:space="preserve">Настоящие Правила регулируют отношения между организацией, осуществляющей эксплуатацию сетей инженерно-технического обеспечения, органами местного самоуправления и правообладателями земельных участков, возникающие в процессе определения и предоставления технических условий подключения строящихся, реконструируемых или построенных, но не подключенных объектов капитального строительства к сетям инженерно-технического обеспечения (далее - технические условия), включая порядок направления запроса, </w:t>
      </w:r>
      <w:r>
        <w:rPr>
          <w:rFonts w:cs="Calibri"/>
        </w:rPr>
        <w:lastRenderedPageBreak/>
        <w:t>порядок определения и предоставления технических условий, а также критерии определения возможности подключения</w:t>
      </w:r>
      <w:proofErr w:type="gramEnd"/>
      <w:r>
        <w:rPr>
          <w:rFonts w:cs="Calibri"/>
        </w:rPr>
        <w:t>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Настоящие Правила применяются также в случаях, когда в результате строительства (реконструкции) сетей инженерно-технического обеспечения либо оборудования по производству ресурсов требуется подключение к технологически связанным сетям инженерно-технического обеспечения.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В настоящих Правилах используются следующие понятия: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"ресурсы" - холодная и горячая вода, сетевой газ и тепловая энергия, используемые для предоставления услуг по тепл</w:t>
      </w:r>
      <w:proofErr w:type="gramStart"/>
      <w:r>
        <w:rPr>
          <w:rFonts w:cs="Calibri"/>
        </w:rPr>
        <w:t>о-</w:t>
      </w:r>
      <w:proofErr w:type="gramEnd"/>
      <w:r>
        <w:rPr>
          <w:rFonts w:cs="Calibri"/>
        </w:rPr>
        <w:t>, газо- и водоснабжению;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</w:t>
      </w:r>
      <w:hyperlink r:id="rId12" w:history="1">
        <w:r>
          <w:rPr>
            <w:rFonts w:cs="Calibri"/>
            <w:color w:val="0000FF"/>
          </w:rPr>
          <w:t>Постановления</w:t>
        </w:r>
      </w:hyperlink>
      <w:r>
        <w:rPr>
          <w:rFonts w:cs="Calibri"/>
        </w:rPr>
        <w:t xml:space="preserve"> Правительства РФ от 15.05.2010 N 341)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"сети инженерно-технического обеспечения" - совокупность имущественных объектов, непосредственно используемых в процессе тепл</w:t>
      </w:r>
      <w:proofErr w:type="gramStart"/>
      <w:r>
        <w:rPr>
          <w:rFonts w:cs="Calibri"/>
        </w:rPr>
        <w:t>о-</w:t>
      </w:r>
      <w:proofErr w:type="gramEnd"/>
      <w:r>
        <w:rPr>
          <w:rFonts w:cs="Calibri"/>
        </w:rPr>
        <w:t xml:space="preserve">, газо-, водоснабжения и водоотведения. </w:t>
      </w:r>
      <w:proofErr w:type="gramStart"/>
      <w:r>
        <w:rPr>
          <w:rFonts w:cs="Calibri"/>
        </w:rPr>
        <w:t>При подключении объектов капитального строительства непосредственно к оборудованию по производству ресурсов либо к системам водоотведения и очистки сточных вод при отсутствии у организации, осуществляющей эксплуатацию такого оборудования, сетевой инфраструктуры указанная организация является организацией, осуществляющей эксплуатацию сетей инженерно-технического обеспечения в части предоставления технических условий и выполнения иных действий в соответствии с настоящими Правилами;</w:t>
      </w:r>
      <w:proofErr w:type="gramEnd"/>
    </w:p>
    <w:p w:rsidR="00581550" w:rsidRDefault="0058155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</w:t>
      </w:r>
      <w:hyperlink r:id="rId13" w:history="1">
        <w:r>
          <w:rPr>
            <w:rFonts w:cs="Calibri"/>
            <w:color w:val="0000FF"/>
          </w:rPr>
          <w:t>Постановления</w:t>
        </w:r>
      </w:hyperlink>
      <w:r>
        <w:rPr>
          <w:rFonts w:cs="Calibri"/>
        </w:rPr>
        <w:t xml:space="preserve"> Правительства РФ от 15.05.2010 N 341)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"подключение объекта капитального строительства к сетям инженерно-технического обеспечения" - процесс, дающий возможность осуществления подключения строящихся (реконструируемых) объектов капитального строительства к сетям инженерно-технического обеспечения, а также к оборудованию по производству ресурсов;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"технологически связанные сети" - принадлежащие на праве собственности или ином законном основании организациям сети инженерно-технического обеспечения, имеющие взаимные точки присоединения и участвующие в единой технологической системе тепл</w:t>
      </w:r>
      <w:proofErr w:type="gramStart"/>
      <w:r>
        <w:rPr>
          <w:rFonts w:cs="Calibri"/>
        </w:rPr>
        <w:t>о-</w:t>
      </w:r>
      <w:proofErr w:type="gramEnd"/>
      <w:r>
        <w:rPr>
          <w:rFonts w:cs="Calibri"/>
        </w:rPr>
        <w:t>, газо-, водоснабжения и водоотведения;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</w:t>
      </w:r>
      <w:hyperlink r:id="rId14" w:history="1">
        <w:r>
          <w:rPr>
            <w:rFonts w:cs="Calibri"/>
            <w:color w:val="0000FF"/>
          </w:rPr>
          <w:t>Постановления</w:t>
        </w:r>
      </w:hyperlink>
      <w:r>
        <w:rPr>
          <w:rFonts w:cs="Calibri"/>
        </w:rPr>
        <w:t xml:space="preserve"> Правительства РФ от 15.05.2010 N 341)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"точка подключения" - место соединения сетей инженерно-технического обеспечения с устройствами и сооружениями, необходимыми для присоединения строящегося (реконструируемого) объекта капитального строительства к системам тепл</w:t>
      </w:r>
      <w:proofErr w:type="gramStart"/>
      <w:r>
        <w:rPr>
          <w:rFonts w:cs="Calibri"/>
        </w:rPr>
        <w:t>о-</w:t>
      </w:r>
      <w:proofErr w:type="gramEnd"/>
      <w:r>
        <w:rPr>
          <w:rFonts w:cs="Calibri"/>
        </w:rPr>
        <w:t>, газо-, водоснабжения и водоотведения.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</w:t>
      </w:r>
      <w:hyperlink r:id="rId15" w:history="1">
        <w:r>
          <w:rPr>
            <w:rFonts w:cs="Calibri"/>
            <w:color w:val="0000FF"/>
          </w:rPr>
          <w:t>Постановления</w:t>
        </w:r>
      </w:hyperlink>
      <w:r>
        <w:rPr>
          <w:rFonts w:cs="Calibri"/>
        </w:rPr>
        <w:t xml:space="preserve"> Правительства РФ от 15.05.2010 N 341)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3. В случае если законом субъекта Российской Федерации - г. Москвы или г. Санкт-Петербурга полномочия в области градостроительной деятельности не отнесены к перечню вопросов местного значения, соответствующие действия, права и обязанности органов местного самоуправления осуществляются уполномоченным органом исполнительной власти субъекта Российской Федерации.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4. При подготовке градостроительного плана земельного участка, предназначенного для строительства (реконструкции) объектов капитального строительства, технические условия, предусматривающие максимальную нагрузку, подготавливает орган местного самоуправления на основании: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информации о разрешенном использовании земельного участка;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предельных параметров разрешенного строительства (реконструкции) объектов капитального строительства, установленных в отношении данного земельного участка;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региональных и (или) местных нормативов градостроительного проектирования;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схем существующего и планируемого размещения объектов капитального строительства (тепл</w:t>
      </w:r>
      <w:proofErr w:type="gramStart"/>
      <w:r>
        <w:rPr>
          <w:rFonts w:cs="Calibri"/>
        </w:rPr>
        <w:t>о-</w:t>
      </w:r>
      <w:proofErr w:type="gramEnd"/>
      <w:r>
        <w:rPr>
          <w:rFonts w:cs="Calibri"/>
        </w:rPr>
        <w:t>, газо-, водоснабжения и водоотведения) федерального, регионального и местного значения;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</w:t>
      </w:r>
      <w:hyperlink r:id="rId16" w:history="1">
        <w:r>
          <w:rPr>
            <w:rFonts w:cs="Calibri"/>
            <w:color w:val="0000FF"/>
          </w:rPr>
          <w:t>Постановления</w:t>
        </w:r>
      </w:hyperlink>
      <w:r>
        <w:rPr>
          <w:rFonts w:cs="Calibri"/>
        </w:rPr>
        <w:t xml:space="preserve"> Правительства РФ от 15.05.2010 N 341)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предельных (минимальных и (или) максимальных) размеров земельных участков.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случае если обеспечение отдельными видами </w:t>
      </w:r>
      <w:proofErr w:type="gramStart"/>
      <w:r>
        <w:rPr>
          <w:rFonts w:cs="Calibri"/>
        </w:rPr>
        <w:t>ресурсов</w:t>
      </w:r>
      <w:proofErr w:type="gramEnd"/>
      <w:r>
        <w:rPr>
          <w:rFonts w:cs="Calibri"/>
        </w:rPr>
        <w:t xml:space="preserve"> возможно осуществлять различными способами, орган местного самоуправления при подготовке градостроительного плана земельного участка определяет технические условия для всех возможных способов.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 xml:space="preserve">В отношении застроенного земельного участка, а также после определения правообладателя земельного участка, предназначенного для строительства (реконструкции) объектов капитального строительства, в градостроительный план земельного участка включаются технические условия, выданные правообладателю земельного участка в соответствии с </w:t>
      </w:r>
      <w:hyperlink r:id="rId17" w:history="1">
        <w:r>
          <w:rPr>
            <w:rFonts w:cs="Calibri"/>
            <w:color w:val="0000FF"/>
          </w:rPr>
          <w:t>пунктами 5</w:t>
        </w:r>
      </w:hyperlink>
      <w:r>
        <w:rPr>
          <w:rFonts w:cs="Calibri"/>
        </w:rPr>
        <w:t xml:space="preserve"> - </w:t>
      </w:r>
      <w:hyperlink r:id="rId18" w:history="1">
        <w:r>
          <w:rPr>
            <w:rFonts w:cs="Calibri"/>
            <w:color w:val="0000FF"/>
          </w:rPr>
          <w:t>12</w:t>
        </w:r>
      </w:hyperlink>
      <w:r>
        <w:rPr>
          <w:rFonts w:cs="Calibri"/>
        </w:rPr>
        <w:t xml:space="preserve"> настоящих Правил.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5. Орган местного самоуправления не </w:t>
      </w:r>
      <w:proofErr w:type="gramStart"/>
      <w:r>
        <w:rPr>
          <w:rFonts w:cs="Calibri"/>
        </w:rPr>
        <w:t>позднее</w:t>
      </w:r>
      <w:proofErr w:type="gramEnd"/>
      <w:r>
        <w:rPr>
          <w:rFonts w:cs="Calibri"/>
        </w:rPr>
        <w:t xml:space="preserve"> чем за 30 дней до даты принятия решения о проведении торгов по продаже права собственности (аренды) земельного участка или о предоставлении для строительства земельного участка, находящегося в государственной или муниципальной собственности, либо решения о предварительном согласовании места размещения объекта капитального строительства предоставляет заинтересованным лицам технические условия.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Для получения технических условий, а также информации о плате за подключение к сетям инженерно-технического обеспечения орган местного самоуправления в срок не </w:t>
      </w:r>
      <w:proofErr w:type="gramStart"/>
      <w:r>
        <w:rPr>
          <w:rFonts w:cs="Calibri"/>
        </w:rPr>
        <w:t>позднее</w:t>
      </w:r>
      <w:proofErr w:type="gramEnd"/>
      <w:r>
        <w:rPr>
          <w:rFonts w:cs="Calibri"/>
        </w:rPr>
        <w:t xml:space="preserve"> чем за 45 дней до даты принятия одного из указанных решений обращается в организацию, осуществляющую эксплуатацию сетей инженерно-технического обеспечения, к которым планируется подключение объектов капитального строительства.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6. В случае если правообладатель земельного участка намерен осуществить реконструкцию объекта капитального строительства или подключение построенного объекта капитального строительства к сетям инженерно-технического обеспечения и если технические условия для его подключения отсутствовали либо истек срок их действия, а </w:t>
      </w:r>
      <w:proofErr w:type="gramStart"/>
      <w:r>
        <w:rPr>
          <w:rFonts w:cs="Calibri"/>
        </w:rPr>
        <w:t>также</w:t>
      </w:r>
      <w:proofErr w:type="gramEnd"/>
      <w:r>
        <w:rPr>
          <w:rFonts w:cs="Calibri"/>
        </w:rPr>
        <w:t xml:space="preserve"> если истек срок действия технических условий, выданных органом местного самоуправления в составе документов о предоставлении земельного участка, правообладатель в целях определения необходимой ему подключаемой нагрузки обращается в организацию, осуществляющую эксплуатацию сетей инженерно-технического обеспечения, к которым планируется подключение реконструированного (построенного) объекта капитального строительства, для получения технических условий.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Если правообладатель земельного участка не имеет сведений об организации, выдающей технические условия, он обращается в орган местного самоуправления с запросом о представлении сведений о такой организации, а орган местного самоуправления представляет в течение 2 рабочих дней </w:t>
      </w:r>
      <w:proofErr w:type="gramStart"/>
      <w:r>
        <w:rPr>
          <w:rFonts w:cs="Calibri"/>
        </w:rPr>
        <w:t>с даты обращения</w:t>
      </w:r>
      <w:proofErr w:type="gramEnd"/>
      <w:r>
        <w:rPr>
          <w:rFonts w:cs="Calibri"/>
        </w:rPr>
        <w:t xml:space="preserve"> сведения о соответствующей организации, включая наименование, юридический и фактический адреса.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7. Организация, осуществляющая эксплуатацию сетей инженерно-технического обеспечения, в которую должен быть направлен запрос о получении технических условий, определяется органом местного самоуправления на основании схем существующего и планируемого размещения объектов капитального строительства в области тепл</w:t>
      </w:r>
      <w:proofErr w:type="gramStart"/>
      <w:r>
        <w:rPr>
          <w:rFonts w:cs="Calibri"/>
        </w:rPr>
        <w:t>о-</w:t>
      </w:r>
      <w:proofErr w:type="gramEnd"/>
      <w:r>
        <w:rPr>
          <w:rFonts w:cs="Calibri"/>
        </w:rPr>
        <w:t xml:space="preserve">, газо-, водоснабжения и водоотведения федерального, регионального и местного значения, а также с учетом инвестиционных программ указанной организации, утверждаемых представительным органом местного самоуправления в </w:t>
      </w:r>
      <w:hyperlink r:id="rId19" w:history="1">
        <w:r>
          <w:rPr>
            <w:rFonts w:cs="Calibri"/>
            <w:color w:val="0000FF"/>
          </w:rPr>
          <w:t>порядке</w:t>
        </w:r>
      </w:hyperlink>
      <w:r>
        <w:rPr>
          <w:rFonts w:cs="Calibri"/>
        </w:rPr>
        <w:t>, установленном законодательством Российской Федерации, а для сетей газоснабжения - на основании программ газификации, утверждаемых уполномоченным органом исполнительной власти субъекта Российской Федерации.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</w:t>
      </w:r>
      <w:hyperlink r:id="rId20" w:history="1">
        <w:r>
          <w:rPr>
            <w:rFonts w:cs="Calibri"/>
            <w:color w:val="0000FF"/>
          </w:rPr>
          <w:t>Постановления</w:t>
        </w:r>
      </w:hyperlink>
      <w:r>
        <w:rPr>
          <w:rFonts w:cs="Calibri"/>
        </w:rPr>
        <w:t xml:space="preserve"> Правительства РФ от 15.05.2010 N 341)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proofErr w:type="gramStart"/>
      <w:r>
        <w:rPr>
          <w:rFonts w:cs="Calibri"/>
        </w:rPr>
        <w:t>В случае если инвестиционная программа организации, осуществляющей эксплуатацию сетей инженерно-технического обеспечения, не утверждена, технические условия выдаются при предоставлении земельного участка для комплексного освоения с последующей передачей создаваемых сетей инженерно-технического обеспечения в государственную или муниципальную собственность либо при подключении к существующим сетям инженерно-технического обеспечения и выполнении указанной организацией за счет средств правообладателя земельного участка работ, необходимых для подключения к сетям инженерно-технического</w:t>
      </w:r>
      <w:proofErr w:type="gramEnd"/>
      <w:r>
        <w:rPr>
          <w:rFonts w:cs="Calibri"/>
        </w:rPr>
        <w:t xml:space="preserve"> обеспечения в точке подключения на границе существующих сетей. Это условие не распространяется на случаи, когда для подключения к сетям инженерно-технического обеспечения строящихся (реконструируемых) объектов капитального строительства не требуется создания (реконструкции) сетей инженерно-технического обеспечения.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Органам местного самоуправления (органам исполнительной власти субъектов Российской Федерации - гг. Москвы и Санкт-Петербурга) рекомендуется принимать созданные за счет </w:t>
      </w:r>
      <w:r>
        <w:rPr>
          <w:rFonts w:cs="Calibri"/>
        </w:rPr>
        <w:lastRenderedPageBreak/>
        <w:t>правообладателя земельного участка за пределами границ земельного участка сети инженерно-технического обеспечения в муниципальную (государственную) собственность.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8. Запрос органа местного самоуправления либо правообладателя земельного участка о предоставлении технических условий или информации о плате за подключение объекта капитального строительства к сетям инженерно-технического обеспечения должен содержать: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наименование лица, направившего запрос, его местонахождение и почтовый адрес;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нотариально заверенные копии учредительных документов, а также документы, подтверждающие полномочия лица, подписавшего запрос;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правоустанавливающие документы на земельный участок (для правообладателя земельного участка);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информацию о разрешенном использовании земельного участка;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необходимые виды ресурсов, получаемых от сетей инженерно-технического обеспечения;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планируемый срок ввода в эксплуатацию объекта капитального строительства (при наличии соответствующей информации);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планируемую величину необходимой подключаемой нагрузки (при наличии соответствующей информации).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9. </w:t>
      </w:r>
      <w:proofErr w:type="gramStart"/>
      <w:r>
        <w:rPr>
          <w:rFonts w:cs="Calibri"/>
        </w:rPr>
        <w:t xml:space="preserve">Организация, осуществляющая эксплуатацию сетей инженерно-технического обеспечения, обязана в течение 14 рабочих дней с даты получения указанного в </w:t>
      </w:r>
      <w:hyperlink r:id="rId21" w:history="1">
        <w:r>
          <w:rPr>
            <w:rFonts w:cs="Calibri"/>
            <w:color w:val="0000FF"/>
          </w:rPr>
          <w:t>пункте 8</w:t>
        </w:r>
      </w:hyperlink>
      <w:r>
        <w:rPr>
          <w:rFonts w:cs="Calibri"/>
        </w:rPr>
        <w:t xml:space="preserve"> настоящих Правил запроса определить и предоставить технические условия или информацию о плате за подключение объекта капитального строительства к сетям инженерно-технического обеспечения либо предоставить мотивированный отказ в выдаче указанных условий при отсутствии возможности подключения строящегося (реконструируемого) объекта капитального строительства к сетям инженерно-технического</w:t>
      </w:r>
      <w:proofErr w:type="gramEnd"/>
      <w:r>
        <w:rPr>
          <w:rFonts w:cs="Calibri"/>
        </w:rPr>
        <w:t xml:space="preserve"> обеспечения. В целях проверки обоснованности отказа в выдаче технических условий правообладатель земельного участка вправе обратиться в уполномоченный федеральный орган исполнительной власти по технологическому надзору за соответствующим заключением.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Выдача технических условий или информации о плате за подключение объекта капитального строительства к сетям инженерно-технического обеспечения осуществляется без взимания платы.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10. Технические условия должны содержать следующие данные: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максимальная нагрузка в возможных точках подключения;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срок подключения объекта капитального строительства к сетям инженерно-технического обеспечения, </w:t>
      </w:r>
      <w:proofErr w:type="gramStart"/>
      <w:r>
        <w:rPr>
          <w:rFonts w:cs="Calibri"/>
        </w:rPr>
        <w:t>определяемый</w:t>
      </w:r>
      <w:proofErr w:type="gramEnd"/>
      <w:r>
        <w:rPr>
          <w:rFonts w:cs="Calibri"/>
        </w:rPr>
        <w:t xml:space="preserve"> в том числе в зависимости от сроков реализации инвестиционных программ;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срок действия технических условий, но не менее 2 лет с даты их выдачи. По истечении этого срока параметры выданных технических условий могут быть изменены.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11. Информация о плате за подключение объекта капитального строительства к сетям инженерно-технического обеспечения должна содержать: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данные о тарифе на подключение, утвержденном на момент выдачи технических условий в установленном законодательством Российской Федерации порядке;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дату окончания срока действия указанного тарифа (если период действия этого тарифа истекает ранее окончания срока действия технических условий);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дату повторного обращения за информацией о плате за подключение (если на момент выдачи технических условий тариф на подключение на период их действия не установлен).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Если для подключения строящихся (реконструируемых) объектов капитального строительства к сетям инженерно-технического обеспечения не требуется создания (реконструкции) сетей инженерно-технического обеспечения, плата за подключение не взимается.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 xml:space="preserve">Если у организаций, осуществляющих эксплуатацию сетей инженерно-технического обеспечения, к которым планируется подключение объектов капитального строительства, отсутствуют утвержденные инвестиционные программы, подключение осуществляется без взимания платы за подключение, а вместо информации о плате за подключение выдаются технические условия в соответствии с </w:t>
      </w:r>
      <w:hyperlink r:id="rId22" w:history="1">
        <w:r>
          <w:rPr>
            <w:rFonts w:cs="Calibri"/>
            <w:color w:val="0000FF"/>
          </w:rPr>
          <w:t>пунктом 7</w:t>
        </w:r>
      </w:hyperlink>
      <w:r>
        <w:rPr>
          <w:rFonts w:cs="Calibri"/>
        </w:rPr>
        <w:t xml:space="preserve"> настоящих Правил.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12. </w:t>
      </w:r>
      <w:proofErr w:type="gramStart"/>
      <w:r>
        <w:rPr>
          <w:rFonts w:cs="Calibri"/>
        </w:rPr>
        <w:t>В случае обращения правообладателя земельного участка, который намерен осуществить реконструкцию объекта капитального строительства или подключение построенного объекта капитального строительства к сетям инженерно-технического обеспечения, если технические условия на его подключение отсутствовали либо истек срок их действия, или в случае обращения органа местного самоуправления в целях получения информации о земельных участках, находящихся в границах застроенных территорий, организация, осуществляющая эксплуатацию сетей инженерно-технического обеспечения</w:t>
      </w:r>
      <w:proofErr w:type="gramEnd"/>
      <w:r>
        <w:rPr>
          <w:rFonts w:cs="Calibri"/>
        </w:rPr>
        <w:t>, определяет технические условия: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на основе анализа резерва мощностей по производству соответствующих ресурсов и пропускной способности сетей инженерно-технического обеспечения, а в точках взаимного присоединения - совместно с организациями, осуществляющими эксплуатацию технологически связанных сетей инженерно-технического обеспечения с учетом указанного анализа;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с учетом </w:t>
      </w:r>
      <w:proofErr w:type="gramStart"/>
      <w:r>
        <w:rPr>
          <w:rFonts w:cs="Calibri"/>
        </w:rPr>
        <w:t>оценки альтернативных вариантов подключения объектов капитального строительства</w:t>
      </w:r>
      <w:proofErr w:type="gramEnd"/>
      <w:r>
        <w:rPr>
          <w:rFonts w:cs="Calibri"/>
        </w:rPr>
        <w:t xml:space="preserve"> к существующим сетям инженерно-технического обеспечения;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 учетом принятых такой организацией в соответствии с ранее выданными техническими условиями обязательств по обеспечению подключения объектов капитального строительства к сетям инженерно-технического обеспечения.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13. Возможность подключения объектов капитального строительства к сетям инженерно-технического обеспечения в случаях, указанных в </w:t>
      </w:r>
      <w:hyperlink r:id="rId23" w:history="1">
        <w:r>
          <w:rPr>
            <w:rFonts w:cs="Calibri"/>
            <w:color w:val="0000FF"/>
          </w:rPr>
          <w:t>пункте 12</w:t>
        </w:r>
      </w:hyperlink>
      <w:r>
        <w:rPr>
          <w:rFonts w:cs="Calibri"/>
        </w:rPr>
        <w:t xml:space="preserve"> настоящих Правил, существует: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 наличии резерва пропускной способности сетей, обеспечивающего передачу необходимого объема ресурса;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 наличии резерва мощности по производству соответствующего ресурса.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Отсутствие на момент запроса указанных резервов является основанием для отказа в выдаче технических условий, за исключением случаев, когда устранение этих ограничений учтено в инвестиционных программах организаций, осуществляющих эксплуатацию сетей инженерно-технического обеспечения.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14. В целях </w:t>
      </w:r>
      <w:proofErr w:type="gramStart"/>
      <w:r>
        <w:rPr>
          <w:rFonts w:cs="Calibri"/>
        </w:rPr>
        <w:t>подтверждения наличия резервов пропускной способности сетей инженерно-технического</w:t>
      </w:r>
      <w:proofErr w:type="gramEnd"/>
      <w:r>
        <w:rPr>
          <w:rFonts w:cs="Calibri"/>
        </w:rPr>
        <w:t xml:space="preserve"> обеспечения, обеспечивающих передачу необходимого объема ресурса, и (или) резерва мощности по производству соответствующего ресурса организация, получившая запрос о выдаче технических условий, согласовывает технические условия с организациями, владеющими технологически связанными сетями инженерно-технического обеспечения и (или) объектами по производству данного ресурса. Соответствующие организации в течение 5 рабочих дней </w:t>
      </w:r>
      <w:proofErr w:type="gramStart"/>
      <w:r>
        <w:rPr>
          <w:rFonts w:cs="Calibri"/>
        </w:rPr>
        <w:t>с даты обращения</w:t>
      </w:r>
      <w:proofErr w:type="gramEnd"/>
      <w:r>
        <w:rPr>
          <w:rFonts w:cs="Calibri"/>
        </w:rPr>
        <w:t xml:space="preserve"> должны согласовать данную информацию либо представить письменный мотивированный отказ.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15. Подключение объекта капитального строительства к сетям инженерно-технического обеспечения осуществляется на основании договора. Порядок заключения и исполнения указанного договора, существенные условия такого договора, права и обязанности сторон определяются в соответствии с законодательством Российской Федерации.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16. </w:t>
      </w:r>
      <w:proofErr w:type="gramStart"/>
      <w:r>
        <w:rPr>
          <w:rFonts w:cs="Calibri"/>
        </w:rPr>
        <w:t>Обязательства организации, выдавшей технические условия, по обеспечению подключения объекта капитального строительства к сетям инженерно-технического обеспечения в соответствии с такими техническими условиями прекращаются в случае, если в течение 1 года с даты получения технических условий правообладатель земельного участка не определит необходимую ему подключаемую нагрузку и не обратится с заявлением о подключении объекта капитального строительства к сетям инженерно-технического обеспечения.</w:t>
      </w:r>
      <w:proofErr w:type="gramEnd"/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17. </w:t>
      </w:r>
      <w:proofErr w:type="gramStart"/>
      <w:r>
        <w:rPr>
          <w:rFonts w:cs="Calibri"/>
        </w:rPr>
        <w:t xml:space="preserve">В случае если подключение объекта капитального строительства возможно только к существующим сетям инженерно-технического обеспечения, принадлежащим на праве собственности или на ином законном основании лицу, которое является потребителем соответствующего вида ресурсов (далее - основной абонент), технические условия такого подключения могут быть выданы основным абонентом по согласованию с ресурсоснабжающей организацией, к чьим объектам присоединены принадлежащие основному абоненту сети </w:t>
      </w:r>
      <w:r>
        <w:rPr>
          <w:rFonts w:cs="Calibri"/>
        </w:rPr>
        <w:lastRenderedPageBreak/>
        <w:t>инженерно-технического обеспечения.</w:t>
      </w:r>
      <w:proofErr w:type="gramEnd"/>
      <w:r>
        <w:rPr>
          <w:rFonts w:cs="Calibri"/>
        </w:rPr>
        <w:t xml:space="preserve"> По соглашению между ресурсоснабжающей организацией и основным абонентом технические условия может разработать ресурсоснабжающая организация.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</w:t>
      </w:r>
      <w:hyperlink r:id="rId24" w:history="1">
        <w:r>
          <w:rPr>
            <w:rFonts w:cs="Calibri"/>
            <w:color w:val="0000FF"/>
          </w:rPr>
          <w:t>Постановления</w:t>
        </w:r>
      </w:hyperlink>
      <w:r>
        <w:rPr>
          <w:rFonts w:cs="Calibri"/>
        </w:rPr>
        <w:t xml:space="preserve"> Правительства РФ от 15.05.2010 N 341)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Плата за подключение объекта капитального строительства к сетям инженерно-технического обеспечения определяется на основании тарифов, установленных органом местного самоуправления для подключения объекта капитального строительства к системам коммунальной инфраструктуры соответствующей ресурсоснабжающей организации.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</w:t>
      </w:r>
      <w:hyperlink r:id="rId25" w:history="1">
        <w:r>
          <w:rPr>
            <w:rFonts w:cs="Calibri"/>
            <w:color w:val="0000FF"/>
          </w:rPr>
          <w:t>Постановления</w:t>
        </w:r>
      </w:hyperlink>
      <w:r>
        <w:rPr>
          <w:rFonts w:cs="Calibri"/>
        </w:rPr>
        <w:t xml:space="preserve"> Правительства РФ от 15.05.2010 N 341)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Договор о подключении объекта капитального строительства к сетям инженерно-технического обеспечения заключается с основным абонентом, который должен заключить с ресурсоснабжающей организацией договор о подключении к сетям инженерно-технического обеспечения для получения дополнительной мощности. Стороны могут заключить трехсторонний договор о подключении.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(</w:t>
      </w:r>
      <w:proofErr w:type="gramStart"/>
      <w:r>
        <w:rPr>
          <w:rFonts w:cs="Calibri"/>
        </w:rPr>
        <w:t>в</w:t>
      </w:r>
      <w:proofErr w:type="gramEnd"/>
      <w:r>
        <w:rPr>
          <w:rFonts w:cs="Calibri"/>
        </w:rPr>
        <w:t xml:space="preserve"> ред. </w:t>
      </w:r>
      <w:hyperlink r:id="rId26" w:history="1">
        <w:r>
          <w:rPr>
            <w:rFonts w:cs="Calibri"/>
            <w:color w:val="0000FF"/>
          </w:rPr>
          <w:t>Постановления</w:t>
        </w:r>
      </w:hyperlink>
      <w:r>
        <w:rPr>
          <w:rFonts w:cs="Calibri"/>
        </w:rPr>
        <w:t xml:space="preserve"> Правительства РФ от 15.05.2010 N 341)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18. При смене правообладателя земельного участка, которому были выданы технические условия, новый правообладатель вправе воспользоваться этими техническими условиями, уведомив организацию, осуществляющую эксплуатацию сетей инженерно-технического обеспечения, о смене правообладателя.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81550" w:rsidRDefault="005815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r>
        <w:rPr>
          <w:rFonts w:cs="Calibri"/>
        </w:rPr>
        <w:t>Утверждены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Постановлением Правительства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Российской Федерации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от 13 февраля 2006 г. N 83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81550" w:rsidRDefault="00581550">
      <w:pPr>
        <w:pStyle w:val="ConsPlusTitle"/>
        <w:widowControl/>
        <w:jc w:val="center"/>
      </w:pPr>
      <w:r>
        <w:t>ПРАВИЛА</w:t>
      </w:r>
    </w:p>
    <w:p w:rsidR="00581550" w:rsidRDefault="00581550">
      <w:pPr>
        <w:pStyle w:val="ConsPlusTitle"/>
        <w:widowControl/>
        <w:jc w:val="center"/>
      </w:pPr>
      <w:r>
        <w:t>ПОДКЛЮЧЕНИЯ ОБЪЕКТА КАПИТАЛЬНОГО СТРОИТЕЛЬСТВА</w:t>
      </w:r>
    </w:p>
    <w:p w:rsidR="00581550" w:rsidRDefault="00581550">
      <w:pPr>
        <w:pStyle w:val="ConsPlusTitle"/>
        <w:widowControl/>
        <w:jc w:val="center"/>
      </w:pPr>
      <w:r>
        <w:t>К СЕТЯМ ИНЖЕНЕРНО-ТЕХНИЧЕСКОГО ОБЕСПЕЧЕНИЯ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581550" w:rsidRDefault="0058155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proofErr w:type="gramStart"/>
      <w:r>
        <w:rPr>
          <w:rFonts w:cs="Calibri"/>
        </w:rPr>
        <w:t xml:space="preserve">(в ред. Постановлений Правительства РФ от 15.05.2010 </w:t>
      </w:r>
      <w:hyperlink r:id="rId27" w:history="1">
        <w:r>
          <w:rPr>
            <w:rFonts w:cs="Calibri"/>
            <w:color w:val="0000FF"/>
          </w:rPr>
          <w:t>N 341</w:t>
        </w:r>
      </w:hyperlink>
      <w:r>
        <w:rPr>
          <w:rFonts w:cs="Calibri"/>
        </w:rPr>
        <w:t>,</w:t>
      </w:r>
      <w:proofErr w:type="gramEnd"/>
    </w:p>
    <w:p w:rsidR="00581550" w:rsidRDefault="0058155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от 27.11.2010 </w:t>
      </w:r>
      <w:hyperlink r:id="rId28" w:history="1">
        <w:r>
          <w:rPr>
            <w:rFonts w:cs="Calibri"/>
            <w:color w:val="0000FF"/>
          </w:rPr>
          <w:t>N 940</w:t>
        </w:r>
      </w:hyperlink>
      <w:r>
        <w:rPr>
          <w:rFonts w:cs="Calibri"/>
        </w:rPr>
        <w:t>)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1. Настоящие Правила регулируют отношения между организацией, осуществляющей эксплуатацию сетей инженерно-технического обеспечения, и лицом, осуществляющим строительство (реконструкцию) объектов капитального строительства, возникающие в процессе подключения таких объектов к сетям инженерно-технического обеспечения, включая порядок подачи и рассмотрения заявления о подключении, выдачи и исполнения условий подключения, а также условия подачи ресурсов.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 подключении строящихся (реконструируемых) объектов капитального строительства непосредственно к оборудованию по производству соответствующих ресурсов (тепловая энергия, газ, вода) или к оборудованию по очистке сточных вод владелец такого оборудования осуществляет права и обязанности организации, осуществляющей эксплуатацию сетей инженерно-технического обеспечения, в части подключения объектов капитального строительства.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(</w:t>
      </w:r>
      <w:proofErr w:type="gramStart"/>
      <w:r>
        <w:rPr>
          <w:rFonts w:cs="Calibri"/>
        </w:rPr>
        <w:t>в</w:t>
      </w:r>
      <w:proofErr w:type="gramEnd"/>
      <w:r>
        <w:rPr>
          <w:rFonts w:cs="Calibri"/>
        </w:rPr>
        <w:t xml:space="preserve"> ред. </w:t>
      </w:r>
      <w:hyperlink r:id="rId29" w:history="1">
        <w:r>
          <w:rPr>
            <w:rFonts w:cs="Calibri"/>
            <w:color w:val="0000FF"/>
          </w:rPr>
          <w:t>Постановления</w:t>
        </w:r>
      </w:hyperlink>
      <w:r>
        <w:rPr>
          <w:rFonts w:cs="Calibri"/>
        </w:rPr>
        <w:t xml:space="preserve"> Правительства РФ от 15.05.2010 N 341)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2. В настоящих Правилах используются следующие понятия: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"ресурсы" - холодная и горячая вода, сетевой газ и тепловая энергия, используемые для предоставления услуг по тепл</w:t>
      </w:r>
      <w:proofErr w:type="gramStart"/>
      <w:r>
        <w:rPr>
          <w:rFonts w:cs="Calibri"/>
        </w:rPr>
        <w:t>о-</w:t>
      </w:r>
      <w:proofErr w:type="gramEnd"/>
      <w:r>
        <w:rPr>
          <w:rFonts w:cs="Calibri"/>
        </w:rPr>
        <w:t>, газо- и водоснабжению;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</w:t>
      </w:r>
      <w:hyperlink r:id="rId30" w:history="1">
        <w:r>
          <w:rPr>
            <w:rFonts w:cs="Calibri"/>
            <w:color w:val="0000FF"/>
          </w:rPr>
          <w:t>Постановления</w:t>
        </w:r>
      </w:hyperlink>
      <w:r>
        <w:rPr>
          <w:rFonts w:cs="Calibri"/>
        </w:rPr>
        <w:t xml:space="preserve"> Правительства РФ от 15.05.2010 N 341)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>"сети инженерно-технического обеспечения" - совокупность имущественных объектов, непосредственно используемых в процессе тепл</w:t>
      </w:r>
      <w:proofErr w:type="gramStart"/>
      <w:r>
        <w:rPr>
          <w:rFonts w:cs="Calibri"/>
        </w:rPr>
        <w:t>о-</w:t>
      </w:r>
      <w:proofErr w:type="gramEnd"/>
      <w:r>
        <w:rPr>
          <w:rFonts w:cs="Calibri"/>
        </w:rPr>
        <w:t xml:space="preserve">, газо-, водоснабжения и водоотведения. </w:t>
      </w:r>
      <w:proofErr w:type="gramStart"/>
      <w:r>
        <w:rPr>
          <w:rFonts w:cs="Calibri"/>
        </w:rPr>
        <w:t>При подключении объектов капитального строительства непосредственно к оборудованию по производству ресурсов либо к системам водоотведения и очистки сточных вод при отсутствии у организации, осуществляющей эксплуатацию такого оборудования, сетевой инфраструктуры указанная организация является организацией, осуществляющей эксплуатацию сетей инженерно-технического обеспечения в части предоставления технических условий и выполнения иных действий в соответствии с настоящими Правилами;</w:t>
      </w:r>
      <w:proofErr w:type="gramEnd"/>
    </w:p>
    <w:p w:rsidR="00581550" w:rsidRDefault="0058155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</w:t>
      </w:r>
      <w:hyperlink r:id="rId31" w:history="1">
        <w:r>
          <w:rPr>
            <w:rFonts w:cs="Calibri"/>
            <w:color w:val="0000FF"/>
          </w:rPr>
          <w:t>Постановления</w:t>
        </w:r>
      </w:hyperlink>
      <w:r>
        <w:rPr>
          <w:rFonts w:cs="Calibri"/>
        </w:rPr>
        <w:t xml:space="preserve"> Правительства РФ от 15.05.2010 N 341)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"подключение объекта капитального строительства к сетям инженерно-технического обеспечения" - процесс, дающий возможность осуществления подключения строящихся (реконструируемых) объектов капитального строительства к сетям инженерно-технического обеспечения, а также к оборудованию по производству ресурсов;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"точка подключения" - место соединения сетей инженерно-технического обеспечения с устройствами и сооружениями, необходимыми для присоединения строящегося (реконструируемого) объекта капитального строительства к системам тепл</w:t>
      </w:r>
      <w:proofErr w:type="gramStart"/>
      <w:r>
        <w:rPr>
          <w:rFonts w:cs="Calibri"/>
        </w:rPr>
        <w:t>о-</w:t>
      </w:r>
      <w:proofErr w:type="gramEnd"/>
      <w:r>
        <w:rPr>
          <w:rFonts w:cs="Calibri"/>
        </w:rPr>
        <w:t>, газо-, водоснабжения и водоотведения.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</w:t>
      </w:r>
      <w:hyperlink r:id="rId32" w:history="1">
        <w:r>
          <w:rPr>
            <w:rFonts w:cs="Calibri"/>
            <w:color w:val="0000FF"/>
          </w:rPr>
          <w:t>Постановления</w:t>
        </w:r>
      </w:hyperlink>
      <w:r>
        <w:rPr>
          <w:rFonts w:cs="Calibri"/>
        </w:rPr>
        <w:t xml:space="preserve"> Правительства РФ от 15.05.2010 N 341)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3. </w:t>
      </w:r>
      <w:proofErr w:type="gramStart"/>
      <w:r>
        <w:rPr>
          <w:rFonts w:cs="Calibri"/>
        </w:rPr>
        <w:t>Физическое или юридическое лицо, владеющее на праве собственности или ином законном основании ранее построенным, но не подключенным к сетям инженерно-технического обеспечения объектом капитального строительства, требующим подключения к сетям инженерно-технического обеспечения (увеличения потребляемой нагрузки), в том числе связанного с изменением параметров этих сетей, или осуществляющее на принадлежащем ему на праве собственности или ином законном основании земельном участке строительство (реконструкцию) такого объекта</w:t>
      </w:r>
      <w:proofErr w:type="gramEnd"/>
      <w:r>
        <w:rPr>
          <w:rFonts w:cs="Calibri"/>
        </w:rPr>
        <w:t xml:space="preserve"> (</w:t>
      </w:r>
      <w:proofErr w:type="gramStart"/>
      <w:r>
        <w:rPr>
          <w:rFonts w:cs="Calibri"/>
        </w:rPr>
        <w:t xml:space="preserve">далее - заказчик), для подключения этих объектов к сетям инженерно-технического обеспечения обращается с заявлением о подключении указанных объектов в организацию, осуществляющую эксплуатацию сетей инженерно-технического обеспечения и предоставившую заказчику в </w:t>
      </w:r>
      <w:hyperlink r:id="rId33" w:history="1">
        <w:r>
          <w:rPr>
            <w:rFonts w:cs="Calibri"/>
            <w:color w:val="0000FF"/>
          </w:rPr>
          <w:t>порядке</w:t>
        </w:r>
      </w:hyperlink>
      <w:r>
        <w:rPr>
          <w:rFonts w:cs="Calibri"/>
        </w:rPr>
        <w:t>, предусмотренном Правилами определения и предоставления технических условий подключения объекта капитального строительства к сетям инженерно-технического обеспечения, технические условия подключения объекта капитального строительства к сетям инженерно-технического обеспечения (далее - исполнитель).</w:t>
      </w:r>
      <w:proofErr w:type="gramEnd"/>
    </w:p>
    <w:p w:rsidR="00581550" w:rsidRDefault="0058155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(п. 3 в ред. </w:t>
      </w:r>
      <w:hyperlink r:id="rId34" w:history="1">
        <w:r>
          <w:rPr>
            <w:rFonts w:cs="Calibri"/>
            <w:color w:val="0000FF"/>
          </w:rPr>
          <w:t>Постановления</w:t>
        </w:r>
      </w:hyperlink>
      <w:r>
        <w:rPr>
          <w:rFonts w:cs="Calibri"/>
        </w:rPr>
        <w:t xml:space="preserve"> Правительства РФ от 27.11.2010 N 940)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4. Подключение строящихся, реконструируемых или построенных, но не подключенных к сетям инженерно-технического обеспечения объектов капитального строительства осуществляется в порядке, который включает следующие этапы: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подача заказчиком заявления о подключении с указанием требуемого объема подключаемой нагрузки;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заключение договора о подключении с учетом технических условий, ранее полученных заказчиком от исполнителя или органа местного самоуправления либо от предыдущего правообладателя земельного участка, при условии, что срок действия технических условий не истек;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исполнение сторонами условий договора о подключении в части выполнения мероприятий, необходимых для фактического присоединения объектов заказчика к сетям инженерно-технического обеспечения, и проверка сторонами выполнения этих мероприятий;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присоединение объектов заказчика к сетям инженерно-технического обеспечения и подписание сторонами акта о присоединении, фиксирующего техническую готовность к подаче ресурсов на объекты заказчика;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выполнение условий подачи ресурсов.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(п. 4 в ред. </w:t>
      </w:r>
      <w:hyperlink r:id="rId35" w:history="1">
        <w:r>
          <w:rPr>
            <w:rFonts w:cs="Calibri"/>
            <w:color w:val="0000FF"/>
          </w:rPr>
          <w:t>Постановления</w:t>
        </w:r>
      </w:hyperlink>
      <w:r>
        <w:rPr>
          <w:rFonts w:cs="Calibri"/>
        </w:rPr>
        <w:t xml:space="preserve"> Правительства РФ от 27.11.2010 N 940)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5. Подключение объекта капитального строительства к сетям газоснабжения после заключения договора о подключении по этапам, предусмотренным </w:t>
      </w:r>
      <w:hyperlink r:id="rId36" w:history="1">
        <w:r>
          <w:rPr>
            <w:rFonts w:cs="Calibri"/>
            <w:color w:val="0000FF"/>
          </w:rPr>
          <w:t>абзацами четвертым</w:t>
        </w:r>
      </w:hyperlink>
      <w:r>
        <w:rPr>
          <w:rFonts w:cs="Calibri"/>
        </w:rPr>
        <w:t xml:space="preserve"> - </w:t>
      </w:r>
      <w:hyperlink r:id="rId37" w:history="1">
        <w:r>
          <w:rPr>
            <w:rFonts w:cs="Calibri"/>
            <w:color w:val="0000FF"/>
          </w:rPr>
          <w:t>шестым пункта 4</w:t>
        </w:r>
      </w:hyperlink>
      <w:r>
        <w:rPr>
          <w:rFonts w:cs="Calibri"/>
        </w:rPr>
        <w:t xml:space="preserve"> настоящих Правил, осуществляется в порядке, установленном </w:t>
      </w:r>
      <w:hyperlink r:id="rId38" w:history="1">
        <w:r>
          <w:rPr>
            <w:rFonts w:cs="Calibri"/>
            <w:color w:val="0000FF"/>
          </w:rPr>
          <w:t>Правилами</w:t>
        </w:r>
      </w:hyperlink>
      <w:r>
        <w:rPr>
          <w:rFonts w:cs="Calibri"/>
        </w:rPr>
        <w:t xml:space="preserve"> пользования газом и предоставления услуг по газоснабжению в Российской Федерации, утвержденными Постановлением Правительства Российской Федерации от 17 мая 2002 г. N 317.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lastRenderedPageBreak/>
        <w:t xml:space="preserve">(в ред. Постановлений Правительства РФ от 15.05.2010 </w:t>
      </w:r>
      <w:hyperlink r:id="rId39" w:history="1">
        <w:r>
          <w:rPr>
            <w:rFonts w:cs="Calibri"/>
            <w:color w:val="0000FF"/>
          </w:rPr>
          <w:t>N 341</w:t>
        </w:r>
      </w:hyperlink>
      <w:r>
        <w:rPr>
          <w:rFonts w:cs="Calibri"/>
        </w:rPr>
        <w:t xml:space="preserve">, от 27.11.2010 </w:t>
      </w:r>
      <w:hyperlink r:id="rId40" w:history="1">
        <w:r>
          <w:rPr>
            <w:rFonts w:cs="Calibri"/>
            <w:color w:val="0000FF"/>
          </w:rPr>
          <w:t>N 940</w:t>
        </w:r>
      </w:hyperlink>
      <w:r>
        <w:rPr>
          <w:rFonts w:cs="Calibri"/>
        </w:rPr>
        <w:t>)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6. Для подключения объекта капитального строительства к сетям инженерно-технического обеспечения заказчик направляет исполнителю: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заявление о подключении, содержащее полное и сокращенное наименования заказчика (для физических лиц - фамилия, имя, отчество), его местонахождение и почтовый адрес;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нотариально заверенные копии учредительных документов, а также документы, подтверждающие полномочия лица, подписавшего заявление;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правоустанавливающие документы на земельный участок;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ситуационный план расположения объекта с привязкой к территории населенного пункта;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топографическую карту участка в масштабе 1:500 (со всеми наземными и подземными коммуникациями и сооружениями), согласованную с эксплуатирующими организациями;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информацию о сроках строительства (реконструкции) и ввода в эксплуатацию строящегося (реконструируемого) объекта;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иные документы, которые в зависимости от вида сетей инженерно-технического обеспечения должны быть представлены в соответствии с законодательством Российской Федерации о газоснабжении.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(в ред. </w:t>
      </w:r>
      <w:hyperlink r:id="rId41" w:history="1">
        <w:r>
          <w:rPr>
            <w:rFonts w:cs="Calibri"/>
            <w:color w:val="0000FF"/>
          </w:rPr>
          <w:t>Постановления</w:t>
        </w:r>
      </w:hyperlink>
      <w:r>
        <w:rPr>
          <w:rFonts w:cs="Calibri"/>
        </w:rPr>
        <w:t xml:space="preserve"> Правительства РФ от 15.05.2010 N 341)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Исполнитель не вправе требовать от заказчика не предусмотренные настоящими Правилами документы и информацию.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7. Исполнитель при получении от заказчика заявления о подключении объекта капитального строительства к сетям инженерно-технического обеспечения и необходимых документов проверяет их соответствие установленным в настоящих Правилах требованиям.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случае представления не всех документов, указанных в </w:t>
      </w:r>
      <w:hyperlink r:id="rId42" w:history="1">
        <w:r>
          <w:rPr>
            <w:rFonts w:cs="Calibri"/>
            <w:color w:val="0000FF"/>
          </w:rPr>
          <w:t>пункте 6</w:t>
        </w:r>
      </w:hyperlink>
      <w:r>
        <w:rPr>
          <w:rFonts w:cs="Calibri"/>
        </w:rPr>
        <w:t xml:space="preserve"> настоящих Правил, исполнитель в течение 6 рабочих дней </w:t>
      </w:r>
      <w:proofErr w:type="gramStart"/>
      <w:r>
        <w:rPr>
          <w:rFonts w:cs="Calibri"/>
        </w:rPr>
        <w:t>с даты получения</w:t>
      </w:r>
      <w:proofErr w:type="gramEnd"/>
      <w:r>
        <w:rPr>
          <w:rFonts w:cs="Calibri"/>
        </w:rPr>
        <w:t xml:space="preserve"> указанного заявления уведомляет об этом заказчика и в 30-дневный срок с даты получения недостающих документов рассматривает заявление о подключении.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В случае представления всех документов, указанных в </w:t>
      </w:r>
      <w:hyperlink r:id="rId43" w:history="1">
        <w:r>
          <w:rPr>
            <w:rFonts w:cs="Calibri"/>
            <w:color w:val="0000FF"/>
          </w:rPr>
          <w:t>пункте 6</w:t>
        </w:r>
      </w:hyperlink>
      <w:r>
        <w:rPr>
          <w:rFonts w:cs="Calibri"/>
        </w:rPr>
        <w:t xml:space="preserve"> настоящих Правил, исполнитель в 30-дневный срок с даты их получения направляет заказчику подписанный договор о подключении и условия подключения.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Условия подключения должны предусматривать подключение в пределах границ земельного участка, за исключением случаев, установленных </w:t>
      </w:r>
      <w:hyperlink r:id="rId44" w:history="1">
        <w:r>
          <w:rPr>
            <w:rFonts w:cs="Calibri"/>
            <w:color w:val="0000FF"/>
          </w:rPr>
          <w:t>пунктом 7</w:t>
        </w:r>
      </w:hyperlink>
      <w:r>
        <w:rPr>
          <w:rFonts w:cs="Calibri"/>
        </w:rPr>
        <w:t xml:space="preserve"> Правил определения и предоставления технических условий подключения объекта капитального строительства к сетям инженерно-технического обеспечения.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8. В соответствии с выданными исполнителем условиями подключения объекта капитального строительства к сетям инженерно-технического обеспечения заказчик разрабатывает проектную документацию, утвержденную в установленном порядке. Отступления от условий подключения, необходимость которых выявлена в ходе проектирования, подлежат обязательному согласованию с исполнителем.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Заказчик предоставляет исполнителю 1 экземпляр раздела "Сведения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решений" разработанной и утвержденной в установленном </w:t>
      </w:r>
      <w:hyperlink r:id="rId45" w:history="1">
        <w:r>
          <w:rPr>
            <w:rFonts w:cs="Calibri"/>
            <w:color w:val="0000FF"/>
          </w:rPr>
          <w:t>порядке</w:t>
        </w:r>
      </w:hyperlink>
      <w:r>
        <w:rPr>
          <w:rFonts w:cs="Calibri"/>
        </w:rPr>
        <w:t xml:space="preserve"> проектной документации.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9. В случае если в процессе строительства (реконструкции) объекта капитального строительства превышен срок действия условий его подключения к сетям инженерно-технического обеспечения, указанный срок продлевается по согласованию с исполнителем на основании обращения заказчика.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10. После выполнения заказчиком условий подключения объекта капитального строительства к сетям инженерно-технического обеспечения исполнитель выдает разрешение на осуществление заказчиком присоединения указанного объекта к сетям инженерно-технического обеспечения. После осуществления присоединения исполнитель и заказчик подписывают акт о присоединении.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Работы по присоединению могут осуществляться исполнителем на основании отдельного договора, заключаемого им с заказчиком. При этом связанные с проведением работ по присоединению расходы организации, осуществляющей эксплуатацию сетей инженерно-</w:t>
      </w:r>
      <w:r>
        <w:rPr>
          <w:rFonts w:cs="Calibri"/>
        </w:rPr>
        <w:lastRenderedPageBreak/>
        <w:t>технического обеспечения, не включаются в состав расходов, учитываемых при установлении платы за подключение.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Исполнитель осуществляет надзор за выполнением мероприятий по присоединению.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11. До начала подачи ресурсов (оказания соответствующих услуг) заказчик должен получить разрешение на ввод в эксплуатацию объектов капитального строительства, заключить договоры о снабжении соответствующими видами ресурсов (об оказании соответствующих услуг), получение которых обеспечивается в результате подключения объекта капитального строительства к сетям инженерно-технического обеспечения.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12. До ввода объектов капитального строительства в эксплуатацию заказчик обязан: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обеспечить доступ исполнителя к объектам, подключаемым к сетям инженерно-технического обеспечения, для проверки выполнения заказчиком условий подключения;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выполнить установленные в настоящих Правилах требования, необходимые для подачи ресурсов, с учетом особенностей подключения объектов к отдельным видам сетей инженерно-технического обеспечения.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13. По соглашению сторон подключение к сетям инженерно-технического обеспечения объектов, не относящихся к объектам капитального строительства (временные постройки, киоски, навесы и другие подобные постройки), а также обеспечение соответствующими видами ресурсов строящихся объектов капитального строительства осуществляются в соответствии с настоящими Правилами, если иное не установлено законодательством Российской Федерации.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14. Лицо, осуществляющее самовольное подключение объекта капитального строительства к сетям инженерно-технического обеспечения, несет ответственность в соответствии с законодательством Российской Федерации.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(</w:t>
      </w:r>
      <w:proofErr w:type="gramStart"/>
      <w:r>
        <w:rPr>
          <w:rFonts w:cs="Calibri"/>
        </w:rPr>
        <w:t>в</w:t>
      </w:r>
      <w:proofErr w:type="gramEnd"/>
      <w:r>
        <w:rPr>
          <w:rFonts w:cs="Calibri"/>
        </w:rPr>
        <w:t xml:space="preserve"> ред. </w:t>
      </w:r>
      <w:hyperlink r:id="rId46" w:history="1">
        <w:r>
          <w:rPr>
            <w:rFonts w:cs="Calibri"/>
            <w:color w:val="0000FF"/>
          </w:rPr>
          <w:t>Постановления</w:t>
        </w:r>
      </w:hyperlink>
      <w:r>
        <w:rPr>
          <w:rFonts w:cs="Calibri"/>
        </w:rPr>
        <w:t xml:space="preserve"> Правительства РФ от 15.05.2010 N 341)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15. Заказчик в целях подключения объекта капитального строительства к сетям водоснабжения, водоотведения и очистки сточных вод представляет исполнителю: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документы, указанные в </w:t>
      </w:r>
      <w:hyperlink r:id="rId47" w:history="1">
        <w:r>
          <w:rPr>
            <w:rFonts w:cs="Calibri"/>
            <w:color w:val="0000FF"/>
          </w:rPr>
          <w:t>пункте 6</w:t>
        </w:r>
      </w:hyperlink>
      <w:r>
        <w:rPr>
          <w:rFonts w:cs="Calibri"/>
        </w:rPr>
        <w:t xml:space="preserve"> настоящих Правил;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баланс водопотребления и водоотведения подключаемого объекта с указанием видов водопользования, в том числе при пожаротушении;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сведения о составе сточных вод, намеченных к сбросу в систему канализации;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сведения о назначении объекта, высоте и об этажности здания;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сведения о субабонентах.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16. Исполнитель предоставляет заказчику условия подключения объекта капитального строительства к сетям водоснабжения, водоотведения и очистки сточных вод, в которых должны быть указаны: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срок действия условий подключения;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точка присоединения к системам водоснабжения и (или) водоотведения, а также очистки сточных вод (адрес, номер колодца или камеры);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специальные технические требования к объектам капитального строительства, в том числе к устройствам и сооружениям для присоединения.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17. В отношении подключения объекта капитального строительства к сетям водоснабжения кроме сведений, предусмотренных в </w:t>
      </w:r>
      <w:hyperlink r:id="rId48" w:history="1">
        <w:r>
          <w:rPr>
            <w:rFonts w:cs="Calibri"/>
            <w:color w:val="0000FF"/>
          </w:rPr>
          <w:t>пункте 16</w:t>
        </w:r>
      </w:hyperlink>
      <w:r>
        <w:rPr>
          <w:rFonts w:cs="Calibri"/>
        </w:rPr>
        <w:t xml:space="preserve"> настоящих Правил, должны быть указаны: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гарантируемый свободный напор в месте присоединения и геодезическая отметка верха трубы;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разрешаемый отбор объема питьевой воды и режим водопотребления (отпуска);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требования по установке средств измерений питьевой воды и устройству узла учета;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требования по обеспечению соблюдения условий пожарной безопасности и подаче расчетных расходов питьевой воды для пожаротушения;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перечень мер по рациональному использованию питьевой воды.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18. В отношении подключения объекта капитального строительства к сетям водоотведения и очистки сточных вод кроме сведений, предусмотренных в </w:t>
      </w:r>
      <w:hyperlink r:id="rId49" w:history="1">
        <w:r>
          <w:rPr>
            <w:rFonts w:cs="Calibri"/>
            <w:color w:val="0000FF"/>
          </w:rPr>
          <w:t>пункте 16</w:t>
        </w:r>
      </w:hyperlink>
      <w:r>
        <w:rPr>
          <w:rFonts w:cs="Calibri"/>
        </w:rPr>
        <w:t xml:space="preserve"> настоящих Правил, должны быть указаны: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отметки лотков в местах присоединения к системе канализации;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нормативы водоотведения (разрешаемый объем, состав и режим сброса сточных вод);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требования к устройствам для отбора проб и учета объема сточных вод;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>требования по сокращению сброса сточных вод и загрязняющих веществ;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границы эксплуатационной ответственности водоснабжающей организации и заказчика.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19. До начала подачи </w:t>
      </w:r>
      <w:proofErr w:type="gramStart"/>
      <w:r>
        <w:rPr>
          <w:rFonts w:cs="Calibri"/>
        </w:rPr>
        <w:t>ресурсов</w:t>
      </w:r>
      <w:proofErr w:type="gramEnd"/>
      <w:r>
        <w:rPr>
          <w:rFonts w:cs="Calibri"/>
        </w:rPr>
        <w:t xml:space="preserve"> созданные заказчиком водопроводные устройства и сооружения, необходимые для подключения к системе водоснабжения, подлежат промывке и дезинфекции за счет средств заказчика до получения результатов анализов качества воды, отвечающих санитарно-гигиеническим требованиям. Акт о промывке указанных водопроводных устройств и сооружений, составляемый и подписываемый исполнителем и заказчиком, должен содержать сведения об определенном на основании показаний средств измерений количестве питьевой воды, израсходованной на промывку.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20. Работы по промывке и дезинфекции водопроводных устройств и сооружений могут выполняться исполнителем по возмездному договору. При этом связанные с выполнением этих работ расходы организации, осуществляющей эксплуатацию сетей инженерно-технического обеспечения, не включаются в состав расходов, учитываемых при установлении платы за подключение.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Исполнитель осуществляет надзор за выполнением указанных работ заказчиком либо лицом, которого заказчик привлек для их выполнения на основании отдельного договора.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21. Заказчик в целях подключения объекта капитального строительства к сетям теплоснабжения представляет исполнителю: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документы, указанные в </w:t>
      </w:r>
      <w:hyperlink r:id="rId50" w:history="1">
        <w:r>
          <w:rPr>
            <w:rFonts w:cs="Calibri"/>
            <w:color w:val="0000FF"/>
          </w:rPr>
          <w:t>пункте 6</w:t>
        </w:r>
      </w:hyperlink>
      <w:r>
        <w:rPr>
          <w:rFonts w:cs="Calibri"/>
        </w:rPr>
        <w:t xml:space="preserve"> настоящих Правил;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информацию о характеристиках тепловых нагрузок объекта капитального строительства (расчетные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водоснабжение);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информацию о виде и параметрах теплоносителей (давление и температура);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сведения о режимах теплопотребления для объекта капитального строительства (</w:t>
      </w:r>
      <w:proofErr w:type="gramStart"/>
      <w:r>
        <w:rPr>
          <w:rFonts w:cs="Calibri"/>
        </w:rPr>
        <w:t>непрерывный</w:t>
      </w:r>
      <w:proofErr w:type="gramEnd"/>
      <w:r>
        <w:rPr>
          <w:rFonts w:cs="Calibri"/>
        </w:rPr>
        <w:t>, одно-, двухсменный и др.);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данные о расположении узла учета тепловой энергии и теплоносителей и контроле их качества;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требования к надежности теплоснабжения объекта капитального строительства (допустимые перерывы в подаче теплоносителей по продолжительности, периодам года и др.) и сведения о категории потребителя по надежности теплоснабжения в соответствии со строительными нормами и правилами;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информацию о наличии и возможности использования собственных источников тепла для резервирования тепловой нагрузки.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22. Исполнитель предоставляет заказчику условия подключения объекта капитального строительства к сети теплоснабжения, в которых должны быть указаны: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источник теплоснабжения и точки присоединения к тепловым сетям объекта капитального строительства;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максимальные часовые и среднечасовые тепловые нагрузки объекта капитального строительства по видам теплоносителей (горячая вода, пар различных параметров) и видам теплопотребления (отопление, вентиляция, кондиционирование, горячее водоснабжение), а также схемы присоединения теплопотребляющих установок;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максимальные расчетные и среднечасовые расходы теплоносителей, в том числе с водоразбором из сети (при открытой системе теплоснабжения);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параметры (давление, температура) теплоносителей и пределы их отклонений в точках присоединения к тепловой сети с учетом роста нагрузок в системе теплоснабжения, а в отношении горячей воды - также метод и график регулирования отпуска тепловой энергии в систему теплопотребления;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количество, качество и режим откачки возвращаемого конденсата, требования к его очистке;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lastRenderedPageBreak/>
        <w:t>рекомендации, касающиеся необходимости использования имеющихся у заказчика собственных источников тепла или строительства им резервного источника тепловой энергии либо резервной тепловой сети с учетом требований к надежности теплоснабжения строящегося (реконструируемого) им объекта капитального строительства, а также рекомендации по использованию вторичных энергетических ресурсов;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требования к прокладке трубопроводов, изоляции теплопроводов;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требования к организации учета тепловой энергии и теплоносителей;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требования к диспетчерской связи с теплоснабжающей организацией;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границы эксплуатационной ответственности теплоснабжающей организации и заказчика;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срок действия условий подключения;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пределы возможных колебаний давления (в том числе статического) и температуры в тепловых пунктах заказчика, устройства для защиты от которых должны предусматриваться заказчиком при проектировании систем теплопотребления и тепловых сетей.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23. До начала подачи ресурсов: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устройства и сооружения, созданные для присоединения к системам теплоснабжения, должны быть предъявлены заказчиком для осмотра и допуска к эксплуатации федеральным органам исполнительной власти, уполномоченным осуществлять государственный санитарно-эпидемиологический надзор и государственный технический надзор, и исполнителю;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заказчик должен иметь подготовленный персонал для эксплуатации указанных устройств и сооружений, прошедший подготовку и аттестацию (проверку знаний) в установленном порядке, а также заказчиком должно быть назначено лицо, ответственное за тепловое хозяйство.</w:t>
      </w: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81550" w:rsidRDefault="005815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81550" w:rsidRDefault="00581550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6D5144" w:rsidRDefault="006D5144"/>
    <w:sectPr w:rsidR="006D5144" w:rsidSect="0058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50"/>
    <w:rsid w:val="005656FD"/>
    <w:rsid w:val="00581550"/>
    <w:rsid w:val="006D5144"/>
    <w:rsid w:val="0095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815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815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8155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8155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LAW;n=100657;fld=134;dst=100070" TargetMode="External"/><Relationship Id="rId18" Type="http://schemas.openxmlformats.org/officeDocument/2006/relationships/hyperlink" Target="consultantplus://offline/main?base=LAW;n=107566;fld=134;dst=100058" TargetMode="External"/><Relationship Id="rId26" Type="http://schemas.openxmlformats.org/officeDocument/2006/relationships/hyperlink" Target="consultantplus://offline/main?base=LAW;n=100657;fld=134;dst=100072" TargetMode="External"/><Relationship Id="rId39" Type="http://schemas.openxmlformats.org/officeDocument/2006/relationships/hyperlink" Target="consultantplus://offline/main?base=LAW;n=100657;fld=134;dst=100080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107566;fld=134;dst=100036" TargetMode="External"/><Relationship Id="rId34" Type="http://schemas.openxmlformats.org/officeDocument/2006/relationships/hyperlink" Target="consultantplus://offline/main?base=LAW;n=107549;fld=134;dst=100010" TargetMode="External"/><Relationship Id="rId42" Type="http://schemas.openxmlformats.org/officeDocument/2006/relationships/hyperlink" Target="consultantplus://offline/main?base=LAW;n=107566;fld=134;dst=100092" TargetMode="External"/><Relationship Id="rId47" Type="http://schemas.openxmlformats.org/officeDocument/2006/relationships/hyperlink" Target="consultantplus://offline/main?base=LAW;n=107566;fld=134;dst=100092" TargetMode="External"/><Relationship Id="rId50" Type="http://schemas.openxmlformats.org/officeDocument/2006/relationships/hyperlink" Target="consultantplus://offline/main?base=LAW;n=107566;fld=134;dst=100092" TargetMode="External"/><Relationship Id="rId7" Type="http://schemas.openxmlformats.org/officeDocument/2006/relationships/hyperlink" Target="consultantplus://offline/main?base=LAW;n=112001;fld=134;dst=100761" TargetMode="External"/><Relationship Id="rId12" Type="http://schemas.openxmlformats.org/officeDocument/2006/relationships/hyperlink" Target="consultantplus://offline/main?base=LAW;n=100657;fld=134;dst=100067" TargetMode="External"/><Relationship Id="rId17" Type="http://schemas.openxmlformats.org/officeDocument/2006/relationships/hyperlink" Target="consultantplus://offline/main?base=LAW;n=107566;fld=134;dst=100029" TargetMode="External"/><Relationship Id="rId25" Type="http://schemas.openxmlformats.org/officeDocument/2006/relationships/hyperlink" Target="consultantplus://offline/main?base=LAW;n=100657;fld=134;dst=100072" TargetMode="External"/><Relationship Id="rId33" Type="http://schemas.openxmlformats.org/officeDocument/2006/relationships/hyperlink" Target="consultantplus://offline/main?base=LAW;n=107566;fld=134;dst=100031" TargetMode="External"/><Relationship Id="rId38" Type="http://schemas.openxmlformats.org/officeDocument/2006/relationships/hyperlink" Target="consultantplus://offline/main?base=LAW;n=36732;fld=134;dst=100009" TargetMode="External"/><Relationship Id="rId46" Type="http://schemas.openxmlformats.org/officeDocument/2006/relationships/hyperlink" Target="consultantplus://offline/main?base=LAW;n=100657;fld=134;dst=10008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main?base=LAW;n=100657;fld=134;dst=100071" TargetMode="External"/><Relationship Id="rId20" Type="http://schemas.openxmlformats.org/officeDocument/2006/relationships/hyperlink" Target="consultantplus://offline/main?base=LAW;n=100657;fld=134;dst=100071" TargetMode="External"/><Relationship Id="rId29" Type="http://schemas.openxmlformats.org/officeDocument/2006/relationships/hyperlink" Target="consultantplus://offline/main?base=LAW;n=100657;fld=134;dst=100074" TargetMode="External"/><Relationship Id="rId41" Type="http://schemas.openxmlformats.org/officeDocument/2006/relationships/hyperlink" Target="consultantplus://offline/main?base=LAW;n=100657;fld=134;dst=100082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7549;fld=134;dst=100009" TargetMode="External"/><Relationship Id="rId11" Type="http://schemas.openxmlformats.org/officeDocument/2006/relationships/hyperlink" Target="consultantplus://offline/main?base=LAW;n=100657;fld=134;dst=100065" TargetMode="External"/><Relationship Id="rId24" Type="http://schemas.openxmlformats.org/officeDocument/2006/relationships/hyperlink" Target="consultantplus://offline/main?base=LAW;n=100657;fld=134;dst=100072" TargetMode="External"/><Relationship Id="rId32" Type="http://schemas.openxmlformats.org/officeDocument/2006/relationships/hyperlink" Target="consultantplus://offline/main?base=LAW;n=100657;fld=134;dst=100079" TargetMode="External"/><Relationship Id="rId37" Type="http://schemas.openxmlformats.org/officeDocument/2006/relationships/hyperlink" Target="consultantplus://offline/main?base=LAW;n=107566;fld=134;dst=23" TargetMode="External"/><Relationship Id="rId40" Type="http://schemas.openxmlformats.org/officeDocument/2006/relationships/hyperlink" Target="consultantplus://offline/main?base=LAW;n=107549;fld=134;dst=100018" TargetMode="External"/><Relationship Id="rId45" Type="http://schemas.openxmlformats.org/officeDocument/2006/relationships/hyperlink" Target="consultantplus://offline/main?base=LAW;n=112001;fld=134;dst=101041" TargetMode="External"/><Relationship Id="rId5" Type="http://schemas.openxmlformats.org/officeDocument/2006/relationships/hyperlink" Target="consultantplus://offline/main?base=LAW;n=100657;fld=134;dst=100064" TargetMode="External"/><Relationship Id="rId15" Type="http://schemas.openxmlformats.org/officeDocument/2006/relationships/hyperlink" Target="consultantplus://offline/main?base=LAW;n=100657;fld=134;dst=100070" TargetMode="External"/><Relationship Id="rId23" Type="http://schemas.openxmlformats.org/officeDocument/2006/relationships/hyperlink" Target="consultantplus://offline/main?base=LAW;n=107566;fld=134;dst=100058" TargetMode="External"/><Relationship Id="rId28" Type="http://schemas.openxmlformats.org/officeDocument/2006/relationships/hyperlink" Target="consultantplus://offline/main?base=LAW;n=107549;fld=134;dst=100009" TargetMode="External"/><Relationship Id="rId36" Type="http://schemas.openxmlformats.org/officeDocument/2006/relationships/hyperlink" Target="consultantplus://offline/main?base=LAW;n=107566;fld=134;dst=21" TargetMode="External"/><Relationship Id="rId49" Type="http://schemas.openxmlformats.org/officeDocument/2006/relationships/hyperlink" Target="consultantplus://offline/main?base=LAW;n=107566;fld=134;dst=100123" TargetMode="External"/><Relationship Id="rId10" Type="http://schemas.openxmlformats.org/officeDocument/2006/relationships/hyperlink" Target="consultantplus://offline/main?base=LAW;n=43956;fld=134;dst=100086" TargetMode="External"/><Relationship Id="rId19" Type="http://schemas.openxmlformats.org/officeDocument/2006/relationships/hyperlink" Target="consultantplus://offline/main?base=LAW;n=72836;fld=134;dst=100011" TargetMode="External"/><Relationship Id="rId31" Type="http://schemas.openxmlformats.org/officeDocument/2006/relationships/hyperlink" Target="consultantplus://offline/main?base=LAW;n=100657;fld=134;dst=100079" TargetMode="External"/><Relationship Id="rId44" Type="http://schemas.openxmlformats.org/officeDocument/2006/relationships/hyperlink" Target="consultantplus://offline/main?base=LAW;n=107566;fld=134;dst=100033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7566;fld=134;dst=100074" TargetMode="External"/><Relationship Id="rId14" Type="http://schemas.openxmlformats.org/officeDocument/2006/relationships/hyperlink" Target="consultantplus://offline/main?base=LAW;n=100657;fld=134;dst=100070" TargetMode="External"/><Relationship Id="rId22" Type="http://schemas.openxmlformats.org/officeDocument/2006/relationships/hyperlink" Target="consultantplus://offline/main?base=LAW;n=107566;fld=134;dst=100033" TargetMode="External"/><Relationship Id="rId27" Type="http://schemas.openxmlformats.org/officeDocument/2006/relationships/hyperlink" Target="consultantplus://offline/main?base=LAW;n=100657;fld=134;dst=100073" TargetMode="External"/><Relationship Id="rId30" Type="http://schemas.openxmlformats.org/officeDocument/2006/relationships/hyperlink" Target="consultantplus://offline/main?base=LAW;n=100657;fld=134;dst=100076" TargetMode="External"/><Relationship Id="rId35" Type="http://schemas.openxmlformats.org/officeDocument/2006/relationships/hyperlink" Target="consultantplus://offline/main?base=LAW;n=107549;fld=134;dst=100012" TargetMode="External"/><Relationship Id="rId43" Type="http://schemas.openxmlformats.org/officeDocument/2006/relationships/hyperlink" Target="consultantplus://offline/main?base=LAW;n=107566;fld=134;dst=100092" TargetMode="External"/><Relationship Id="rId48" Type="http://schemas.openxmlformats.org/officeDocument/2006/relationships/hyperlink" Target="consultantplus://offline/main?base=LAW;n=107566;fld=134;dst=100123" TargetMode="External"/><Relationship Id="rId8" Type="http://schemas.openxmlformats.org/officeDocument/2006/relationships/hyperlink" Target="consultantplus://offline/main?base=LAW;n=107566;fld=134;dst=100011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6137</Words>
  <Characters>34983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"28 ЭС"</Company>
  <LinksUpToDate>false</LinksUpToDate>
  <CharactersWithSpaces>41038</CharactersWithSpaces>
  <SharedDoc>false</SharedDoc>
  <HLinks>
    <vt:vector size="276" baseType="variant">
      <vt:variant>
        <vt:i4>3407969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consultantplus://offline/main?base=LAW;n=107566;fld=134;dst=100092</vt:lpwstr>
      </vt:variant>
      <vt:variant>
        <vt:lpwstr/>
      </vt:variant>
      <vt:variant>
        <vt:i4>3407978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consultantplus://offline/main?base=LAW;n=107566;fld=134;dst=100123</vt:lpwstr>
      </vt:variant>
      <vt:variant>
        <vt:lpwstr/>
      </vt:variant>
      <vt:variant>
        <vt:i4>3407978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consultantplus://offline/main?base=LAW;n=107566;fld=134;dst=100123</vt:lpwstr>
      </vt:variant>
      <vt:variant>
        <vt:lpwstr/>
      </vt:variant>
      <vt:variant>
        <vt:i4>3407969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consultantplus://offline/main?base=LAW;n=107566;fld=134;dst=100092</vt:lpwstr>
      </vt:variant>
      <vt:variant>
        <vt:lpwstr/>
      </vt:variant>
      <vt:variant>
        <vt:i4>3211362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consultantplus://offline/main?base=LAW;n=100657;fld=134;dst=100083</vt:lpwstr>
      </vt:variant>
      <vt:variant>
        <vt:lpwstr/>
      </vt:variant>
      <vt:variant>
        <vt:i4>3407982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consultantplus://offline/main?base=LAW;n=112001;fld=134;dst=101041</vt:lpwstr>
      </vt:variant>
      <vt:variant>
        <vt:lpwstr/>
      </vt:variant>
      <vt:variant>
        <vt:i4>3473515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consultantplus://offline/main?base=LAW;n=107566;fld=134;dst=100033</vt:lpwstr>
      </vt:variant>
      <vt:variant>
        <vt:lpwstr/>
      </vt:variant>
      <vt:variant>
        <vt:i4>3407969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consultantplus://offline/main?base=LAW;n=107566;fld=134;dst=100092</vt:lpwstr>
      </vt:variant>
      <vt:variant>
        <vt:lpwstr/>
      </vt:variant>
      <vt:variant>
        <vt:i4>3407969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consultantplus://offline/main?base=LAW;n=107566;fld=134;dst=100092</vt:lpwstr>
      </vt:variant>
      <vt:variant>
        <vt:lpwstr/>
      </vt:variant>
      <vt:variant>
        <vt:i4>3145826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consultantplus://offline/main?base=LAW;n=100657;fld=134;dst=100082</vt:lpwstr>
      </vt:variant>
      <vt:variant>
        <vt:lpwstr/>
      </vt:variant>
      <vt:variant>
        <vt:i4>3932262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consultantplus://offline/main?base=LAW;n=107549;fld=134;dst=100018</vt:lpwstr>
      </vt:variant>
      <vt:variant>
        <vt:lpwstr/>
      </vt:variant>
      <vt:variant>
        <vt:i4>3276898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consultantplus://offline/main?base=LAW;n=100657;fld=134;dst=100080</vt:lpwstr>
      </vt:variant>
      <vt:variant>
        <vt:lpwstr/>
      </vt:variant>
      <vt:variant>
        <vt:i4>655444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consultantplus://offline/main?base=LAW;n=36732;fld=134;dst=100009</vt:lpwstr>
      </vt:variant>
      <vt:variant>
        <vt:lpwstr/>
      </vt:variant>
      <vt:variant>
        <vt:i4>3473515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consultantplus://offline/main?base=LAW;n=107566;fld=134;dst=23</vt:lpwstr>
      </vt:variant>
      <vt:variant>
        <vt:lpwstr/>
      </vt:variant>
      <vt:variant>
        <vt:i4>3604587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consultantplus://offline/main?base=LAW;n=107566;fld=134;dst=21</vt:lpwstr>
      </vt:variant>
      <vt:variant>
        <vt:lpwstr/>
      </vt:variant>
      <vt:variant>
        <vt:i4>3539046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consultantplus://offline/main?base=LAW;n=107549;fld=134;dst=100012</vt:lpwstr>
      </vt:variant>
      <vt:variant>
        <vt:lpwstr/>
      </vt:variant>
      <vt:variant>
        <vt:i4>3407974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consultantplus://offline/main?base=LAW;n=107549;fld=134;dst=100010</vt:lpwstr>
      </vt:variant>
      <vt:variant>
        <vt:lpwstr/>
      </vt:variant>
      <vt:variant>
        <vt:i4>3604587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consultantplus://offline/main?base=LAW;n=107566;fld=134;dst=100031</vt:lpwstr>
      </vt:variant>
      <vt:variant>
        <vt:lpwstr/>
      </vt:variant>
      <vt:variant>
        <vt:i4>3866733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consultantplus://offline/main?base=LAW;n=100657;fld=134;dst=100079</vt:lpwstr>
      </vt:variant>
      <vt:variant>
        <vt:lpwstr/>
      </vt:variant>
      <vt:variant>
        <vt:i4>3866733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consultantplus://offline/main?base=LAW;n=100657;fld=134;dst=100079</vt:lpwstr>
      </vt:variant>
      <vt:variant>
        <vt:lpwstr/>
      </vt:variant>
      <vt:variant>
        <vt:i4>3407981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consultantplus://offline/main?base=LAW;n=100657;fld=134;dst=100076</vt:lpwstr>
      </vt:variant>
      <vt:variant>
        <vt:lpwstr/>
      </vt:variant>
      <vt:variant>
        <vt:i4>3539053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consultantplus://offline/main?base=LAW;n=100657;fld=134;dst=100074</vt:lpwstr>
      </vt:variant>
      <vt:variant>
        <vt:lpwstr/>
      </vt:variant>
      <vt:variant>
        <vt:i4>3997799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consultantplus://offline/main?base=LAW;n=107549;fld=134;dst=100009</vt:lpwstr>
      </vt:variant>
      <vt:variant>
        <vt:lpwstr/>
      </vt:variant>
      <vt:variant>
        <vt:i4>3211373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consultantplus://offline/main?base=LAW;n=100657;fld=134;dst=100073</vt:lpwstr>
      </vt:variant>
      <vt:variant>
        <vt:lpwstr/>
      </vt:variant>
      <vt:variant>
        <vt:i4>3145837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consultantplus://offline/main?base=LAW;n=100657;fld=134;dst=100072</vt:lpwstr>
      </vt:variant>
      <vt:variant>
        <vt:lpwstr/>
      </vt:variant>
      <vt:variant>
        <vt:i4>3145837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consultantplus://offline/main?base=LAW;n=100657;fld=134;dst=100072</vt:lpwstr>
      </vt:variant>
      <vt:variant>
        <vt:lpwstr/>
      </vt:variant>
      <vt:variant>
        <vt:i4>3145837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consultantplus://offline/main?base=LAW;n=100657;fld=134;dst=100072</vt:lpwstr>
      </vt:variant>
      <vt:variant>
        <vt:lpwstr/>
      </vt:variant>
      <vt:variant>
        <vt:i4>4063341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consultantplus://offline/main?base=LAW;n=107566;fld=134;dst=100058</vt:lpwstr>
      </vt:variant>
      <vt:variant>
        <vt:lpwstr/>
      </vt:variant>
      <vt:variant>
        <vt:i4>3473515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consultantplus://offline/main?base=LAW;n=107566;fld=134;dst=100033</vt:lpwstr>
      </vt:variant>
      <vt:variant>
        <vt:lpwstr/>
      </vt:variant>
      <vt:variant>
        <vt:i4>3145835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consultantplus://offline/main?base=LAW;n=107566;fld=134;dst=100036</vt:lpwstr>
      </vt:variant>
      <vt:variant>
        <vt:lpwstr/>
      </vt:variant>
      <vt:variant>
        <vt:i4>3342445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consultantplus://offline/main?base=LAW;n=100657;fld=134;dst=100071</vt:lpwstr>
      </vt:variant>
      <vt:variant>
        <vt:lpwstr/>
      </vt:variant>
      <vt:variant>
        <vt:i4>262224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consultantplus://offline/main?base=LAW;n=72836;fld=134;dst=100011</vt:lpwstr>
      </vt:variant>
      <vt:variant>
        <vt:lpwstr/>
      </vt:variant>
      <vt:variant>
        <vt:i4>4063341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consultantplus://offline/main?base=LAW;n=107566;fld=134;dst=100058</vt:lpwstr>
      </vt:variant>
      <vt:variant>
        <vt:lpwstr/>
      </vt:variant>
      <vt:variant>
        <vt:i4>4128874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consultantplus://offline/main?base=LAW;n=107566;fld=134;dst=100029</vt:lpwstr>
      </vt:variant>
      <vt:variant>
        <vt:lpwstr/>
      </vt:variant>
      <vt:variant>
        <vt:i4>3342445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consultantplus://offline/main?base=LAW;n=100657;fld=134;dst=100071</vt:lpwstr>
      </vt:variant>
      <vt:variant>
        <vt:lpwstr/>
      </vt:variant>
      <vt:variant>
        <vt:i4>3276909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consultantplus://offline/main?base=LAW;n=100657;fld=134;dst=100070</vt:lpwstr>
      </vt:variant>
      <vt:variant>
        <vt:lpwstr/>
      </vt:variant>
      <vt:variant>
        <vt:i4>3276909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consultantplus://offline/main?base=LAW;n=100657;fld=134;dst=100070</vt:lpwstr>
      </vt:variant>
      <vt:variant>
        <vt:lpwstr/>
      </vt:variant>
      <vt:variant>
        <vt:i4>3276909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consultantplus://offline/main?base=LAW;n=100657;fld=134;dst=100070</vt:lpwstr>
      </vt:variant>
      <vt:variant>
        <vt:lpwstr/>
      </vt:variant>
      <vt:variant>
        <vt:i4>3473516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consultantplus://offline/main?base=LAW;n=100657;fld=134;dst=100067</vt:lpwstr>
      </vt:variant>
      <vt:variant>
        <vt:lpwstr/>
      </vt:variant>
      <vt:variant>
        <vt:i4>3604588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consultantplus://offline/main?base=LAW;n=100657;fld=134;dst=100065</vt:lpwstr>
      </vt:variant>
      <vt:variant>
        <vt:lpwstr/>
      </vt:variant>
      <vt:variant>
        <vt:i4>983127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consultantplus://offline/main?base=LAW;n=43956;fld=134;dst=100086</vt:lpwstr>
      </vt:variant>
      <vt:variant>
        <vt:lpwstr/>
      </vt:variant>
      <vt:variant>
        <vt:i4>3276911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consultantplus://offline/main?base=LAW;n=107566;fld=134;dst=100074</vt:lpwstr>
      </vt:variant>
      <vt:variant>
        <vt:lpwstr/>
      </vt:variant>
      <vt:variant>
        <vt:i4>3604585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consultantplus://offline/main?base=LAW;n=107566;fld=134;dst=100011</vt:lpwstr>
      </vt:variant>
      <vt:variant>
        <vt:lpwstr/>
      </vt:variant>
      <vt:variant>
        <vt:i4>3342445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consultantplus://offline/main?base=LAW;n=112001;fld=134;dst=100761</vt:lpwstr>
      </vt:variant>
      <vt:variant>
        <vt:lpwstr/>
      </vt:variant>
      <vt:variant>
        <vt:i4>3997799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consultantplus://offline/main?base=LAW;n=107549;fld=134;dst=100009</vt:lpwstr>
      </vt:variant>
      <vt:variant>
        <vt:lpwstr/>
      </vt:variant>
      <vt:variant>
        <vt:i4>3539052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consultantplus://offline/main?base=LAW;n=100657;fld=134;dst=100064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Даниэль Юрьевич Дмитриев</dc:creator>
  <cp:lastModifiedBy>Ольга</cp:lastModifiedBy>
  <cp:revision>2</cp:revision>
  <dcterms:created xsi:type="dcterms:W3CDTF">2015-01-14T12:55:00Z</dcterms:created>
  <dcterms:modified xsi:type="dcterms:W3CDTF">2015-01-14T12:55:00Z</dcterms:modified>
</cp:coreProperties>
</file>