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126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BC195D" w:rsidRDefault="00A52007" w:rsidP="00BC195D">
            <w:pPr>
              <w:jc w:val="center"/>
              <w:rPr>
                <w:rFonts w:ascii="Times New Roman" w:hAnsi="Times New Roman"/>
                <w:color w:val="0000FF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FF"/>
                <w:lang w:val="ru-RU"/>
              </w:rPr>
              <w:drawing>
                <wp:inline distT="0" distB="0" distL="0" distR="0">
                  <wp:extent cx="8096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8241" r="9523" b="1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95D" w:rsidRPr="00FE0D7C" w:rsidRDefault="00BC195D" w:rsidP="00BC195D">
            <w:pPr>
              <w:jc w:val="center"/>
              <w:rPr>
                <w:b/>
                <w:bCs/>
                <w:caps/>
                <w:lang w:val="ru-RU"/>
              </w:rPr>
            </w:pPr>
            <w:r w:rsidRPr="00FE0D7C">
              <w:rPr>
                <w:b/>
                <w:bCs/>
                <w:caps/>
                <w:lang w:val="ru-RU"/>
              </w:rPr>
              <w:t>ФЕДЕРАЛЬНАЯ СЛУЖБА</w:t>
            </w:r>
          </w:p>
          <w:p w:rsidR="00BC195D" w:rsidRPr="00FE0D7C" w:rsidRDefault="00BC195D" w:rsidP="00BC195D">
            <w:pPr>
              <w:jc w:val="center"/>
              <w:rPr>
                <w:b/>
                <w:bCs/>
                <w:spacing w:val="10"/>
                <w:lang w:val="ru-RU"/>
              </w:rPr>
            </w:pPr>
            <w:r w:rsidRPr="00FE0D7C">
              <w:rPr>
                <w:b/>
                <w:bCs/>
                <w:caps/>
                <w:lang w:val="ru-RU"/>
              </w:rPr>
              <w:t>ПО ТАРИФАМ</w:t>
            </w:r>
          </w:p>
          <w:p w:rsidR="00BC195D" w:rsidRPr="00FE0D7C" w:rsidRDefault="00BC195D" w:rsidP="00BC195D">
            <w:pPr>
              <w:jc w:val="center"/>
              <w:rPr>
                <w:lang w:val="ru-RU"/>
              </w:rPr>
            </w:pPr>
            <w:r w:rsidRPr="00FE0D7C">
              <w:rPr>
                <w:lang w:val="ru-RU"/>
              </w:rPr>
              <w:t>(ФСТ РОССИИ)</w:t>
            </w:r>
          </w:p>
          <w:p w:rsidR="00BC195D" w:rsidRPr="00FE0D7C" w:rsidRDefault="00BC195D" w:rsidP="00BC195D">
            <w:pPr>
              <w:jc w:val="center"/>
              <w:rPr>
                <w:lang w:val="ru-RU"/>
              </w:rPr>
            </w:pPr>
          </w:p>
          <w:p w:rsidR="00BC195D" w:rsidRPr="00FE0D7C" w:rsidRDefault="00BC195D" w:rsidP="00BC195D">
            <w:pPr>
              <w:jc w:val="center"/>
              <w:rPr>
                <w:b/>
                <w:bCs/>
                <w:sz w:val="28"/>
                <w:lang w:val="ru-RU"/>
              </w:rPr>
            </w:pPr>
            <w:r w:rsidRPr="00FE0D7C">
              <w:rPr>
                <w:b/>
                <w:bCs/>
                <w:sz w:val="28"/>
                <w:lang w:val="ru-RU"/>
              </w:rPr>
              <w:t>ЗАМЕСТИТЕЛЬ</w:t>
            </w:r>
          </w:p>
          <w:p w:rsidR="00BC195D" w:rsidRPr="00FE0D7C" w:rsidRDefault="00BC195D" w:rsidP="00BC195D">
            <w:pPr>
              <w:jc w:val="center"/>
              <w:rPr>
                <w:sz w:val="28"/>
                <w:lang w:val="ru-RU"/>
              </w:rPr>
            </w:pPr>
            <w:r w:rsidRPr="00FE0D7C">
              <w:rPr>
                <w:b/>
                <w:bCs/>
                <w:sz w:val="28"/>
                <w:lang w:val="ru-RU"/>
              </w:rPr>
              <w:t>РУКОВОДИТЕЛЯ</w:t>
            </w:r>
          </w:p>
          <w:p w:rsidR="00BC195D" w:rsidRPr="00FE0D7C" w:rsidRDefault="00BC195D" w:rsidP="00BC195D">
            <w:pPr>
              <w:jc w:val="center"/>
              <w:rPr>
                <w:lang w:val="ru-RU"/>
              </w:rPr>
            </w:pPr>
          </w:p>
          <w:p w:rsidR="00BC195D" w:rsidRPr="00FE0D7C" w:rsidRDefault="00BC195D" w:rsidP="00BC195D">
            <w:pPr>
              <w:jc w:val="center"/>
              <w:rPr>
                <w:sz w:val="18"/>
                <w:lang w:val="ru-RU"/>
              </w:rPr>
            </w:pPr>
            <w:r w:rsidRPr="00FE0D7C">
              <w:rPr>
                <w:sz w:val="18"/>
                <w:lang w:val="ru-RU"/>
              </w:rPr>
              <w:t>Китайгородский пр., 7, Москва, 109074,</w:t>
            </w: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E0D7C">
              <w:rPr>
                <w:sz w:val="18"/>
                <w:lang w:val="ru-RU"/>
              </w:rPr>
              <w:t xml:space="preserve">К-74, </w:t>
            </w:r>
          </w:p>
          <w:p w:rsidR="00BC195D" w:rsidRPr="003E56D8" w:rsidRDefault="00BC195D" w:rsidP="00BC195D">
            <w:pPr>
              <w:jc w:val="center"/>
              <w:rPr>
                <w:rFonts w:ascii="Times New Roman" w:hAnsi="Times New Roman"/>
                <w:lang w:val="ru-RU"/>
              </w:rPr>
            </w:pPr>
            <w:r w:rsidRPr="00FE0D7C">
              <w:rPr>
                <w:sz w:val="18"/>
                <w:lang w:val="ru-RU"/>
              </w:rPr>
              <w:t>Т</w:t>
            </w:r>
            <w:r w:rsidR="00075FFA">
              <w:rPr>
                <w:lang w:val="ru-RU"/>
              </w:rPr>
              <w:t>ел.(</w:t>
            </w:r>
            <w:r w:rsidR="00075FFA">
              <w:rPr>
                <w:rFonts w:ascii="Times New Roman" w:hAnsi="Times New Roman"/>
                <w:lang w:val="ru-RU"/>
              </w:rPr>
              <w:t>4</w:t>
            </w:r>
            <w:r>
              <w:rPr>
                <w:lang w:val="ru-RU"/>
              </w:rPr>
              <w:t>95) 710-4</w:t>
            </w:r>
            <w:r w:rsidR="003E56D8">
              <w:rPr>
                <w:rFonts w:ascii="Times New Roman" w:hAnsi="Times New Roman"/>
                <w:lang w:val="ru-RU"/>
              </w:rPr>
              <w:t>9-2</w:t>
            </w:r>
            <w:r w:rsidR="00DA39CA">
              <w:rPr>
                <w:rFonts w:ascii="Times New Roman" w:hAnsi="Times New Roman"/>
                <w:lang w:val="ru-RU"/>
              </w:rPr>
              <w:t>2</w:t>
            </w:r>
            <w:r>
              <w:rPr>
                <w:lang w:val="ru-RU"/>
              </w:rPr>
              <w:t xml:space="preserve">, факс </w:t>
            </w:r>
            <w:r w:rsidR="003E56D8">
              <w:rPr>
                <w:rFonts w:ascii="Times New Roman" w:hAnsi="Times New Roman"/>
                <w:lang w:val="ru-RU"/>
              </w:rPr>
              <w:t>620-14-83</w:t>
            </w:r>
          </w:p>
          <w:p w:rsidR="00BC195D" w:rsidRPr="00FE0D7C" w:rsidRDefault="00BC195D" w:rsidP="00BC195D">
            <w:pPr>
              <w:jc w:val="center"/>
              <w:rPr>
                <w:lang w:val="ru-RU"/>
              </w:rPr>
            </w:pPr>
            <w:r>
              <w:t>Email</w:t>
            </w:r>
            <w:r w:rsidRPr="00FE0D7C">
              <w:rPr>
                <w:lang w:val="ru-RU"/>
              </w:rPr>
              <w:t xml:space="preserve">: </w:t>
            </w:r>
            <w:r w:rsidRPr="00DA39CA">
              <w:rPr>
                <w:u w:val="single"/>
              </w:rPr>
              <w:t>info</w:t>
            </w:r>
            <w:hyperlink r:id="rId9" w:history="1">
              <w:r w:rsidRPr="00FE0D7C">
                <w:rPr>
                  <w:rStyle w:val="a5"/>
                  <w:lang w:val="ru-RU"/>
                </w:rPr>
                <w:t>@</w:t>
              </w:r>
              <w:r>
                <w:rPr>
                  <w:rStyle w:val="a5"/>
                </w:rPr>
                <w:t>f</w:t>
              </w:r>
            </w:hyperlink>
            <w:r>
              <w:rPr>
                <w:u w:val="single"/>
              </w:rPr>
              <w:t>strf</w:t>
            </w:r>
            <w:r w:rsidRPr="00FE0D7C">
              <w:rPr>
                <w:u w:val="single"/>
                <w:lang w:val="ru-RU"/>
              </w:rPr>
              <w:t>.</w:t>
            </w:r>
            <w:r>
              <w:rPr>
                <w:u w:val="single"/>
              </w:rPr>
              <w:t>ru</w:t>
            </w:r>
            <w:r w:rsidRPr="00FE0D7C">
              <w:rPr>
                <w:lang w:val="ru-RU"/>
              </w:rPr>
              <w:t xml:space="preserve">  </w:t>
            </w:r>
          </w:p>
          <w:p w:rsidR="00BC195D" w:rsidRPr="000C3C5E" w:rsidRDefault="00BC195D" w:rsidP="00BC195D">
            <w:pPr>
              <w:jc w:val="center"/>
              <w:rPr>
                <w:u w:val="single"/>
                <w:lang w:val="ru-RU"/>
              </w:rPr>
            </w:pPr>
            <w:r>
              <w:rPr>
                <w:u w:val="single"/>
              </w:rPr>
              <w:t>http</w:t>
            </w:r>
            <w:r w:rsidRPr="000C3C5E">
              <w:rPr>
                <w:u w:val="single"/>
                <w:lang w:val="ru-RU"/>
              </w:rPr>
              <w:t xml:space="preserve">: // </w:t>
            </w:r>
            <w:r>
              <w:rPr>
                <w:u w:val="single"/>
              </w:rPr>
              <w:t>www</w:t>
            </w:r>
            <w:r w:rsidRPr="000C3C5E">
              <w:rPr>
                <w:u w:val="single"/>
                <w:lang w:val="ru-RU"/>
              </w:rPr>
              <w:t>.</w:t>
            </w:r>
            <w:r>
              <w:rPr>
                <w:u w:val="single"/>
              </w:rPr>
              <w:t>fstrf</w:t>
            </w:r>
            <w:r w:rsidRPr="000C3C5E">
              <w:rPr>
                <w:u w:val="single"/>
                <w:lang w:val="ru-RU"/>
              </w:rPr>
              <w:t>.</w:t>
            </w:r>
            <w:r>
              <w:rPr>
                <w:u w:val="single"/>
              </w:rPr>
              <w:t>ru</w:t>
            </w:r>
          </w:p>
          <w:tbl>
            <w:tblPr>
              <w:tblW w:w="4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1454"/>
              <w:gridCol w:w="104"/>
              <w:gridCol w:w="567"/>
              <w:gridCol w:w="1443"/>
            </w:tblGrid>
            <w:tr w:rsidR="00BC195D" w:rsidRPr="000C3C5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95D" w:rsidRPr="005024AA" w:rsidRDefault="00BC195D" w:rsidP="00D6114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C3C5E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195D" w:rsidRPr="00446A32" w:rsidRDefault="005024AA" w:rsidP="00D6114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24.03.2008г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95D" w:rsidRPr="000C3C5E" w:rsidRDefault="00BC195D" w:rsidP="00D61148">
                  <w:pPr>
                    <w:jc w:val="center"/>
                    <w:rPr>
                      <w:lang w:val="ru-RU"/>
                    </w:rPr>
                  </w:pPr>
                  <w:r w:rsidRPr="000C3C5E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195D" w:rsidRPr="00446A32" w:rsidRDefault="005024AA" w:rsidP="00D6114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НБ-1452/12</w:t>
                  </w:r>
                </w:p>
              </w:tc>
            </w:tr>
            <w:tr w:rsidR="00BC195D" w:rsidRPr="00427F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195D" w:rsidRPr="000C3C5E" w:rsidRDefault="00BC195D" w:rsidP="00D61148">
                  <w:pPr>
                    <w:jc w:val="center"/>
                    <w:rPr>
                      <w:lang w:val="ru-RU"/>
                    </w:rPr>
                  </w:pPr>
                  <w:r w:rsidRPr="000C3C5E">
                    <w:rPr>
                      <w:lang w:val="ru-RU"/>
                    </w:rPr>
                    <w:t>На №</w:t>
                  </w:r>
                </w:p>
              </w:tc>
              <w:tc>
                <w:tcPr>
                  <w:tcW w:w="1558" w:type="dxa"/>
                  <w:gridSpan w:val="2"/>
                  <w:tcBorders>
                    <w:left w:val="nil"/>
                    <w:right w:val="nil"/>
                  </w:tcBorders>
                </w:tcPr>
                <w:p w:rsidR="00BC195D" w:rsidRPr="00427F8D" w:rsidRDefault="00BC195D" w:rsidP="00D61148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95D" w:rsidRPr="000C3C5E" w:rsidRDefault="00BC195D" w:rsidP="00D61148">
                  <w:pPr>
                    <w:jc w:val="center"/>
                    <w:rPr>
                      <w:lang w:val="ru-RU"/>
                    </w:rPr>
                  </w:pPr>
                  <w:r w:rsidRPr="000C3C5E">
                    <w:rPr>
                      <w:lang w:val="ru-RU"/>
                    </w:rPr>
                    <w:t>от</w:t>
                  </w:r>
                </w:p>
              </w:tc>
              <w:tc>
                <w:tcPr>
                  <w:tcW w:w="1443" w:type="dxa"/>
                  <w:tcBorders>
                    <w:left w:val="nil"/>
                    <w:right w:val="nil"/>
                  </w:tcBorders>
                </w:tcPr>
                <w:p w:rsidR="00BC195D" w:rsidRPr="00427F8D" w:rsidRDefault="00BC195D" w:rsidP="00D61148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1266F0" w:rsidRDefault="001266F0" w:rsidP="00FE0D7C">
            <w:pPr>
              <w:spacing w:line="360" w:lineRule="atLeast"/>
              <w:jc w:val="center"/>
              <w:rPr>
                <w:rFonts w:ascii="Times New Roman" w:hAnsi="Times New Roman"/>
                <w:color w:val="0000FF"/>
                <w:lang w:val="ru-RU"/>
              </w:rPr>
            </w:pPr>
          </w:p>
        </w:tc>
        <w:tc>
          <w:tcPr>
            <w:tcW w:w="4820" w:type="dxa"/>
          </w:tcPr>
          <w:p w:rsidR="001266F0" w:rsidRDefault="00A5200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-129540</wp:posOffset>
                      </wp:positionV>
                      <wp:extent cx="2628900" cy="4572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6F0" w:rsidRPr="002970F6" w:rsidRDefault="001266F0" w:rsidP="00297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5.7pt;margin-top:-10.2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N/fgIAAAY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" stroked="f">
                      <v:textbox>
                        <w:txbxContent>
                          <w:p w:rsidR="001266F0" w:rsidRPr="002970F6" w:rsidRDefault="001266F0" w:rsidP="002970F6"/>
                        </w:txbxContent>
                      </v:textbox>
                    </v:rect>
                  </w:pict>
                </mc:Fallback>
              </mc:AlternateContent>
            </w:r>
          </w:p>
          <w:p w:rsidR="001266F0" w:rsidRDefault="001266F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1266F0" w:rsidRDefault="001266F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1266F0" w:rsidRDefault="001266F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E40ABA" w:rsidRDefault="00E40ABA" w:rsidP="00E40ABA">
            <w:pPr>
              <w:pStyle w:val="4"/>
              <w:rPr>
                <w:b w:val="0"/>
              </w:rPr>
            </w:pPr>
            <w:r w:rsidRPr="00E40ABA">
              <w:rPr>
                <w:b w:val="0"/>
              </w:rPr>
              <w:t xml:space="preserve">Органам исполнительной </w:t>
            </w:r>
            <w:r>
              <w:rPr>
                <w:b w:val="0"/>
              </w:rPr>
              <w:t>власти субъектов Российской Федерации</w:t>
            </w:r>
          </w:p>
          <w:p w:rsidR="00491D82" w:rsidRDefault="00E40ABA" w:rsidP="00E40ABA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в области государственного регулирования тарифов </w:t>
            </w:r>
          </w:p>
          <w:p w:rsidR="00E40ABA" w:rsidRPr="00E40ABA" w:rsidRDefault="00E40ABA" w:rsidP="00E40ABA">
            <w:pPr>
              <w:rPr>
                <w:rFonts w:ascii="Times New Roman" w:hAnsi="Times New Roman"/>
                <w:lang w:val="ru-RU"/>
              </w:rPr>
            </w:pPr>
          </w:p>
          <w:p w:rsidR="00E40ABA" w:rsidRPr="00E40ABA" w:rsidRDefault="00E40ABA" w:rsidP="00E40A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Организациям, оказывающим общесистемные и сетевые услуги</w:t>
            </w:r>
          </w:p>
          <w:p w:rsidR="00E40ABA" w:rsidRDefault="00E40ABA" w:rsidP="00E40AB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40ABA" w:rsidRPr="00E40ABA" w:rsidRDefault="00E40ABA" w:rsidP="00E40A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ABA">
              <w:rPr>
                <w:rFonts w:ascii="Times New Roman" w:hAnsi="Times New Roman"/>
                <w:sz w:val="28"/>
                <w:szCs w:val="28"/>
                <w:lang w:val="ru-RU"/>
              </w:rPr>
              <w:t>Субъектам оптового и розничного рынков</w:t>
            </w:r>
          </w:p>
        </w:tc>
      </w:tr>
    </w:tbl>
    <w:p w:rsidR="001266F0" w:rsidRDefault="001266F0">
      <w:pPr>
        <w:rPr>
          <w:rFonts w:ascii="Times New Roman" w:hAnsi="Times New Roman"/>
          <w:sz w:val="16"/>
          <w:lang w:val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4253"/>
        <w:gridCol w:w="283"/>
        <w:gridCol w:w="4760"/>
      </w:tblGrid>
      <w:tr w:rsidR="001266F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1266F0" w:rsidRDefault="001266F0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4253" w:type="dxa"/>
          </w:tcPr>
          <w:p w:rsidR="001266F0" w:rsidRPr="00A211CB" w:rsidRDefault="00A211C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211CB">
              <w:rPr>
                <w:sz w:val="24"/>
                <w:lang w:val="ru-RU"/>
              </w:rPr>
              <w:t>О формировании прогнозного баланса на 200</w:t>
            </w:r>
            <w:r w:rsidR="008C2FC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A211CB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:rsidR="001266F0" w:rsidRDefault="001266F0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4760" w:type="dxa"/>
            <w:tcBorders>
              <w:left w:val="nil"/>
            </w:tcBorders>
          </w:tcPr>
          <w:p w:rsidR="001266F0" w:rsidRDefault="001266F0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1266F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1266F0" w:rsidRDefault="001266F0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66F0" w:rsidRDefault="001266F0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3" w:type="dxa"/>
          </w:tcPr>
          <w:p w:rsidR="001266F0" w:rsidRDefault="001266F0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4760" w:type="dxa"/>
          </w:tcPr>
          <w:p w:rsidR="001266F0" w:rsidRDefault="001266F0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</w:tr>
    </w:tbl>
    <w:p w:rsidR="001266F0" w:rsidRPr="0085440F" w:rsidRDefault="001266F0" w:rsidP="00BB57F2">
      <w:pPr>
        <w:pStyle w:val="5"/>
        <w:spacing w:line="360" w:lineRule="auto"/>
        <w:jc w:val="left"/>
        <w:rPr>
          <w:b w:val="0"/>
          <w:sz w:val="28"/>
        </w:rPr>
      </w:pPr>
    </w:p>
    <w:p w:rsidR="00E40ABA" w:rsidRDefault="007B087B" w:rsidP="00E40ABA">
      <w:pPr>
        <w:pStyle w:val="Heading"/>
        <w:spacing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Информационное письмо</w:t>
      </w:r>
    </w:p>
    <w:p w:rsidR="007531E1" w:rsidRPr="007D6AA4" w:rsidRDefault="007531E1" w:rsidP="007531E1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6AA4">
        <w:rPr>
          <w:rFonts w:ascii="Times New Roman" w:hAnsi="Times New Roman" w:cs="Times New Roman"/>
          <w:b w:val="0"/>
          <w:sz w:val="28"/>
        </w:rPr>
        <w:t xml:space="preserve">В связи  с многочисленными обращениями  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 xml:space="preserve">органов исполнительной власти </w:t>
      </w:r>
      <w:r w:rsidR="00152550" w:rsidRPr="007D6AA4">
        <w:rPr>
          <w:rFonts w:ascii="Times New Roman" w:hAnsi="Times New Roman" w:cs="Times New Roman"/>
          <w:b w:val="0"/>
          <w:sz w:val="28"/>
          <w:szCs w:val="28"/>
        </w:rPr>
        <w:t xml:space="preserve">субъектов Российской Федерации 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 xml:space="preserve">в области государственного регулирования тарифов и  </w:t>
      </w:r>
      <w:r w:rsidRPr="007D6AA4">
        <w:rPr>
          <w:rFonts w:ascii="Times New Roman" w:hAnsi="Times New Roman" w:cs="Times New Roman"/>
          <w:b w:val="0"/>
          <w:sz w:val="28"/>
        </w:rPr>
        <w:t>с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убъектов оптового рынка по вопросу предста</w:t>
      </w:r>
      <w:r w:rsidR="00A56D8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ления предложений для формирования прогнозного баланса на 2009 год в Минпромэнерго России (письм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 xml:space="preserve"> Минпромэнерго России от 29.02.2008г. №ДМ-138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/11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№ДМ-1382/11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срок до 25 марта 2008 года 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сообщаем</w:t>
      </w:r>
      <w:r>
        <w:rPr>
          <w:rFonts w:ascii="Times New Roman" w:hAnsi="Times New Roman" w:cs="Times New Roman"/>
          <w:b w:val="0"/>
          <w:sz w:val="28"/>
          <w:szCs w:val="28"/>
        </w:rPr>
        <w:t>, что п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редста</w:t>
      </w:r>
      <w:r w:rsidR="00A56D8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D6AA4">
        <w:rPr>
          <w:rFonts w:ascii="Times New Roman" w:hAnsi="Times New Roman" w:cs="Times New Roman"/>
          <w:b w:val="0"/>
          <w:sz w:val="28"/>
          <w:szCs w:val="28"/>
        </w:rPr>
        <w:t>ление указанной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связано </w:t>
      </w:r>
      <w:r w:rsidR="0015255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>принятием балансовых и тарифных решений на следующий период регулирования, полномочиями по принятию которых</w:t>
      </w:r>
      <w:r w:rsidR="00D927F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над</w:t>
      </w:r>
      <w:r w:rsidR="0015255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лена Федеральная служба по тарифам соответствующими нормативн</w:t>
      </w:r>
      <w:r w:rsidR="00E96B34">
        <w:rPr>
          <w:rFonts w:ascii="Times New Roman" w:hAnsi="Times New Roman" w:cs="Times New Roman"/>
          <w:b w:val="0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b w:val="0"/>
          <w:sz w:val="28"/>
          <w:szCs w:val="28"/>
        </w:rPr>
        <w:t>правовыми документами.</w:t>
      </w:r>
    </w:p>
    <w:p w:rsidR="007B087B" w:rsidRDefault="00E40ABA" w:rsidP="00985174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851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85174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постановлени</w:t>
      </w:r>
      <w:r w:rsidR="007D6AA4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9851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Российской Федерации от 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26 февраля 2004 года </w:t>
      </w:r>
      <w:r w:rsidR="00B904A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109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О ценообразовании в отношении электрической и тепловой энергии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в Российской Федерации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D6A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от 30 июня 2004 года №332 «Об утверждении положения о Федеральной службе по тарифам» в рамках реализации своих полномочий  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Федеральной службой по тарифам формируется 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водный 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прогнозный 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баланс </w:t>
      </w:r>
      <w:r w:rsidR="00AC71E2" w:rsidRPr="008C2FCB">
        <w:rPr>
          <w:rFonts w:ascii="Times New Roman" w:hAnsi="Times New Roman" w:cs="Times New Roman"/>
          <w:b w:val="0"/>
          <w:sz w:val="28"/>
          <w:szCs w:val="28"/>
        </w:rPr>
        <w:t>производства и поставок электрической энергии (мощности) в рамках Единой энергетической системы России по субъектам Российской Федерации</w:t>
      </w:r>
      <w:r w:rsidR="00AC71E2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152550">
        <w:rPr>
          <w:rFonts w:ascii="Times New Roman" w:hAnsi="Times New Roman" w:cs="Times New Roman"/>
          <w:b w:val="0"/>
          <w:sz w:val="28"/>
          <w:szCs w:val="28"/>
        </w:rPr>
        <w:t xml:space="preserve">сводный </w:t>
      </w:r>
      <w:r w:rsidR="00AC71E2">
        <w:rPr>
          <w:rFonts w:ascii="Times New Roman" w:hAnsi="Times New Roman" w:cs="Times New Roman"/>
          <w:b w:val="0"/>
          <w:sz w:val="28"/>
          <w:szCs w:val="28"/>
        </w:rPr>
        <w:t xml:space="preserve">прогнозный баланс) </w:t>
      </w:r>
      <w:r w:rsidR="00985174" w:rsidRP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при участии органов исполнительной власти субъектов Российской Федерации в области государственного регулирования тарифов, организации, оказывающей услуги по организации функционирования и развитию Единой энергетической системы России, администратора торговой системы и системного оператора оптового рынка электрической энергии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>, исходя из которого</w:t>
      </w:r>
      <w:r w:rsidR="00D927F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85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определяется </w:t>
      </w:r>
      <w:r w:rsidR="007B087B" w:rsidRPr="007B087B">
        <w:rPr>
          <w:rFonts w:ascii="Times New Roman" w:hAnsi="Times New Roman" w:cs="Times New Roman"/>
          <w:b w:val="0"/>
          <w:color w:val="000000"/>
          <w:sz w:val="28"/>
          <w:szCs w:val="28"/>
        </w:rPr>
        <w:t>расчетный объем производства соответствующего вида продукции (услуг) за расчетный период регулирования</w:t>
      </w:r>
      <w:r w:rsidR="007B08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расчета на его основе</w:t>
      </w:r>
      <w:r w:rsidR="007B087B" w:rsidRPr="007B0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87B" w:rsidRPr="007B087B">
        <w:rPr>
          <w:rFonts w:ascii="Times New Roman" w:hAnsi="Times New Roman" w:cs="Times New Roman"/>
          <w:b w:val="0"/>
          <w:color w:val="000000"/>
          <w:sz w:val="28"/>
          <w:szCs w:val="28"/>
        </w:rPr>
        <w:t>регулируемых тарифов (цен)</w:t>
      </w:r>
      <w:r w:rsidR="007B087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41B62" w:rsidRDefault="00A41B62" w:rsidP="00A41B62">
      <w:pPr>
        <w:pStyle w:val="Heading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настоящее время в </w:t>
      </w:r>
      <w:r w:rsidRPr="005608D6">
        <w:rPr>
          <w:rFonts w:ascii="Times New Roman" w:hAnsi="Times New Roman"/>
          <w:b w:val="0"/>
          <w:bCs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bCs w:val="0"/>
          <w:sz w:val="28"/>
          <w:szCs w:val="28"/>
        </w:rPr>
        <w:t>ой</w:t>
      </w:r>
      <w:r w:rsidRPr="005608D6">
        <w:rPr>
          <w:rFonts w:ascii="Times New Roman" w:hAnsi="Times New Roman"/>
          <w:b w:val="0"/>
          <w:bCs w:val="0"/>
          <w:sz w:val="28"/>
          <w:szCs w:val="28"/>
        </w:rPr>
        <w:t xml:space="preserve"> служб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5608D6">
        <w:rPr>
          <w:rFonts w:ascii="Times New Roman" w:hAnsi="Times New Roman"/>
          <w:b w:val="0"/>
          <w:bCs w:val="0"/>
          <w:sz w:val="28"/>
          <w:szCs w:val="28"/>
        </w:rPr>
        <w:t xml:space="preserve"> по тарифам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начата работа по формированию </w:t>
      </w:r>
      <w:r w:rsidR="00152550">
        <w:rPr>
          <w:rFonts w:ascii="Times New Roman" w:hAnsi="Times New Roman"/>
          <w:b w:val="0"/>
          <w:bCs w:val="0"/>
          <w:sz w:val="28"/>
          <w:szCs w:val="28"/>
        </w:rPr>
        <w:t xml:space="preserve">сводного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прогнозного баланса на 2009 год. </w:t>
      </w:r>
    </w:p>
    <w:p w:rsidR="00A41B62" w:rsidRDefault="00A41B62" w:rsidP="00A41B6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87B">
        <w:rPr>
          <w:rFonts w:ascii="Times New Roman" w:hAnsi="Times New Roman"/>
          <w:b w:val="0"/>
          <w:bCs w:val="0"/>
          <w:sz w:val="28"/>
          <w:szCs w:val="28"/>
        </w:rPr>
        <w:lastRenderedPageBreak/>
        <w:t>Процесс</w:t>
      </w:r>
      <w:r w:rsidR="002D5D4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B087B">
        <w:rPr>
          <w:rFonts w:ascii="Times New Roman" w:hAnsi="Times New Roman"/>
          <w:b w:val="0"/>
          <w:bCs w:val="0"/>
          <w:sz w:val="28"/>
          <w:szCs w:val="28"/>
        </w:rPr>
        <w:t>формирования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сводного прогнозного баланса регламентирован </w:t>
      </w:r>
      <w:r w:rsidRPr="008C2FCB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C2FCB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8C2FCB">
        <w:rPr>
          <w:rFonts w:ascii="Times New Roman" w:hAnsi="Times New Roman" w:cs="Times New Roman"/>
          <w:b w:val="0"/>
          <w:sz w:val="28"/>
          <w:szCs w:val="28"/>
        </w:rPr>
        <w:t xml:space="preserve"> приказом ФСТ России от 4 сентября </w:t>
      </w:r>
      <w:smartTag w:uri="urn:schemas-microsoft-com:office:smarttags" w:element="metricconverter">
        <w:smartTagPr>
          <w:attr w:name="ProductID" w:val="2007 г"/>
        </w:smartTagPr>
        <w:r w:rsidRPr="008C2FCB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8C2FCB">
        <w:rPr>
          <w:rFonts w:ascii="Times New Roman" w:hAnsi="Times New Roman" w:cs="Times New Roman"/>
          <w:b w:val="0"/>
          <w:sz w:val="28"/>
          <w:szCs w:val="28"/>
        </w:rPr>
        <w:t>.</w:t>
      </w:r>
      <w:r w:rsidR="008468A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2FCB">
        <w:rPr>
          <w:rFonts w:ascii="Times New Roman" w:hAnsi="Times New Roman" w:cs="Times New Roman"/>
          <w:b w:val="0"/>
          <w:sz w:val="28"/>
          <w:szCs w:val="28"/>
        </w:rPr>
        <w:t>№ 225-э/4 (далее – Порядок)</w:t>
      </w:r>
      <w:r w:rsidR="008468A3">
        <w:rPr>
          <w:rFonts w:ascii="Times New Roman" w:hAnsi="Times New Roman" w:cs="Times New Roman"/>
          <w:b w:val="0"/>
          <w:sz w:val="28"/>
          <w:szCs w:val="28"/>
        </w:rPr>
        <w:t>, в котором определены формы и сроки представления предложений по балансам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0ABA" w:rsidRPr="00AF2686" w:rsidRDefault="00E40ABA" w:rsidP="00AF268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0ABA">
        <w:rPr>
          <w:sz w:val="28"/>
          <w:szCs w:val="28"/>
          <w:lang w:val="ru-RU"/>
        </w:rPr>
        <w:t xml:space="preserve">Предложения по балансам </w:t>
      </w:r>
      <w:r w:rsidR="00152550">
        <w:rPr>
          <w:rFonts w:ascii="Times New Roman" w:hAnsi="Times New Roman"/>
          <w:sz w:val="28"/>
          <w:szCs w:val="28"/>
          <w:lang w:val="ru-RU"/>
        </w:rPr>
        <w:t xml:space="preserve">рекомендуем </w:t>
      </w:r>
      <w:r w:rsidRPr="00E40ABA">
        <w:rPr>
          <w:sz w:val="28"/>
          <w:szCs w:val="28"/>
          <w:lang w:val="ru-RU"/>
        </w:rPr>
        <w:t>сформировать в формате шаблонов ЕИАС. Заполненные шаблоны должны быть заверены электронной цифровой подпи</w:t>
      </w:r>
      <w:r w:rsidR="00152550">
        <w:rPr>
          <w:sz w:val="28"/>
          <w:szCs w:val="28"/>
          <w:lang w:val="ru-RU"/>
        </w:rPr>
        <w:t>сью и представлены в ФСТ России</w:t>
      </w:r>
      <w:r w:rsidR="006E446B" w:rsidRPr="006E446B">
        <w:rPr>
          <w:sz w:val="28"/>
          <w:szCs w:val="28"/>
          <w:lang w:val="ru-RU"/>
        </w:rPr>
        <w:t xml:space="preserve"> </w:t>
      </w:r>
      <w:r w:rsidR="006E446B" w:rsidRPr="00E40ABA">
        <w:rPr>
          <w:sz w:val="28"/>
          <w:szCs w:val="28"/>
          <w:lang w:val="ru-RU"/>
        </w:rPr>
        <w:t>в электронной форме</w:t>
      </w:r>
      <w:r w:rsidR="00152550">
        <w:rPr>
          <w:rFonts w:ascii="Times New Roman" w:hAnsi="Times New Roman"/>
          <w:sz w:val="28"/>
          <w:szCs w:val="28"/>
          <w:lang w:val="ru-RU"/>
        </w:rPr>
        <w:t>.</w:t>
      </w:r>
      <w:r w:rsidRPr="00E40ABA">
        <w:rPr>
          <w:sz w:val="28"/>
          <w:szCs w:val="28"/>
          <w:lang w:val="ru-RU"/>
        </w:rPr>
        <w:t xml:space="preserve"> </w:t>
      </w:r>
      <w:r w:rsidR="00152550" w:rsidRPr="00E40ABA">
        <w:rPr>
          <w:sz w:val="28"/>
          <w:szCs w:val="28"/>
          <w:lang w:val="ru-RU"/>
        </w:rPr>
        <w:t xml:space="preserve">Предложения по балансам </w:t>
      </w:r>
      <w:r w:rsidR="00152550">
        <w:rPr>
          <w:rFonts w:ascii="Times New Roman" w:hAnsi="Times New Roman"/>
          <w:sz w:val="28"/>
          <w:szCs w:val="28"/>
          <w:lang w:val="ru-RU"/>
        </w:rPr>
        <w:t xml:space="preserve">представляются в ФСТ России  </w:t>
      </w:r>
      <w:r w:rsidR="006E446B">
        <w:rPr>
          <w:rFonts w:ascii="Times New Roman" w:hAnsi="Times New Roman"/>
          <w:sz w:val="28"/>
          <w:szCs w:val="28"/>
          <w:lang w:val="ru-RU"/>
        </w:rPr>
        <w:t xml:space="preserve">также и </w:t>
      </w:r>
      <w:r w:rsidRPr="00E40ABA">
        <w:rPr>
          <w:sz w:val="28"/>
          <w:szCs w:val="28"/>
          <w:lang w:val="ru-RU"/>
        </w:rPr>
        <w:t xml:space="preserve">на бумажных носителях. </w:t>
      </w:r>
    </w:p>
    <w:p w:rsidR="00B63427" w:rsidRDefault="00E96B34" w:rsidP="009851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554F4F">
        <w:rPr>
          <w:rFonts w:ascii="Times New Roman" w:hAnsi="Times New Roman"/>
          <w:sz w:val="28"/>
          <w:szCs w:val="28"/>
          <w:lang w:val="ru-RU"/>
        </w:rPr>
        <w:t>ля формирования регулируемых договор</w:t>
      </w:r>
      <w:r w:rsidR="00C66A1B">
        <w:rPr>
          <w:rFonts w:ascii="Times New Roman" w:hAnsi="Times New Roman"/>
          <w:sz w:val="28"/>
          <w:szCs w:val="28"/>
          <w:lang w:val="ru-RU"/>
        </w:rPr>
        <w:t>о</w:t>
      </w:r>
      <w:r w:rsidR="00554F4F">
        <w:rPr>
          <w:rFonts w:ascii="Times New Roman" w:hAnsi="Times New Roman"/>
          <w:sz w:val="28"/>
          <w:szCs w:val="28"/>
          <w:lang w:val="ru-RU"/>
        </w:rPr>
        <w:t>в на оптовом рынке о</w:t>
      </w:r>
      <w:r w:rsidR="000C3817">
        <w:rPr>
          <w:rFonts w:ascii="Times New Roman" w:hAnsi="Times New Roman"/>
          <w:sz w:val="28"/>
          <w:szCs w:val="28"/>
          <w:lang w:val="ru-RU"/>
        </w:rPr>
        <w:t>рганизаци</w:t>
      </w:r>
      <w:r w:rsidR="00CC16C8">
        <w:rPr>
          <w:rFonts w:ascii="Times New Roman" w:hAnsi="Times New Roman"/>
          <w:sz w:val="28"/>
          <w:szCs w:val="28"/>
          <w:lang w:val="ru-RU"/>
        </w:rPr>
        <w:t>и</w:t>
      </w:r>
      <w:r w:rsidR="000C3817">
        <w:rPr>
          <w:rFonts w:ascii="Times New Roman" w:hAnsi="Times New Roman"/>
          <w:sz w:val="28"/>
          <w:szCs w:val="28"/>
          <w:lang w:val="ru-RU"/>
        </w:rPr>
        <w:t>, планирующи</w:t>
      </w:r>
      <w:r w:rsidR="00CC16C8">
        <w:rPr>
          <w:rFonts w:ascii="Times New Roman" w:hAnsi="Times New Roman"/>
          <w:sz w:val="28"/>
          <w:szCs w:val="28"/>
          <w:lang w:val="ru-RU"/>
        </w:rPr>
        <w:t>е</w:t>
      </w:r>
      <w:r w:rsidR="00CC16C8" w:rsidRPr="00CC1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6C8">
        <w:rPr>
          <w:rFonts w:ascii="Times New Roman" w:hAnsi="Times New Roman"/>
          <w:sz w:val="28"/>
          <w:szCs w:val="28"/>
          <w:lang w:val="ru-RU"/>
        </w:rPr>
        <w:t xml:space="preserve">покупку (поставку) 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электрической энергии </w:t>
      </w:r>
      <w:r w:rsidR="00CC16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мощности </w:t>
      </w:r>
      <w:r w:rsidR="00CC16C8">
        <w:rPr>
          <w:rFonts w:ascii="Times New Roman" w:hAnsi="Times New Roman"/>
          <w:sz w:val="28"/>
          <w:szCs w:val="28"/>
          <w:lang w:val="ru-RU"/>
        </w:rPr>
        <w:t>с (на)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 оптов</w:t>
      </w:r>
      <w:r w:rsidR="00CC16C8">
        <w:rPr>
          <w:rFonts w:ascii="Times New Roman" w:hAnsi="Times New Roman"/>
          <w:sz w:val="28"/>
          <w:szCs w:val="28"/>
          <w:lang w:val="ru-RU"/>
        </w:rPr>
        <w:t>ого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 рын</w:t>
      </w:r>
      <w:r w:rsidR="00CC16C8">
        <w:rPr>
          <w:rFonts w:ascii="Times New Roman" w:hAnsi="Times New Roman"/>
          <w:sz w:val="28"/>
          <w:szCs w:val="28"/>
          <w:lang w:val="ru-RU"/>
        </w:rPr>
        <w:t>ка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 по вновь зарегистрированным </w:t>
      </w:r>
      <w:r w:rsidR="00715A9F">
        <w:rPr>
          <w:rFonts w:ascii="Times New Roman" w:hAnsi="Times New Roman"/>
          <w:sz w:val="28"/>
          <w:szCs w:val="28"/>
          <w:lang w:val="ru-RU"/>
        </w:rPr>
        <w:t>точкам (</w:t>
      </w:r>
      <w:r w:rsidR="000C3817">
        <w:rPr>
          <w:rFonts w:ascii="Times New Roman" w:hAnsi="Times New Roman"/>
          <w:sz w:val="28"/>
          <w:szCs w:val="28"/>
          <w:lang w:val="ru-RU"/>
        </w:rPr>
        <w:t>группам точек</w:t>
      </w:r>
      <w:r w:rsidR="00715A9F">
        <w:rPr>
          <w:rFonts w:ascii="Times New Roman" w:hAnsi="Times New Roman"/>
          <w:sz w:val="28"/>
          <w:szCs w:val="28"/>
          <w:lang w:val="ru-RU"/>
        </w:rPr>
        <w:t>)</w:t>
      </w:r>
      <w:r w:rsidR="000C3817">
        <w:rPr>
          <w:rFonts w:ascii="Times New Roman" w:hAnsi="Times New Roman"/>
          <w:sz w:val="28"/>
          <w:szCs w:val="28"/>
          <w:lang w:val="ru-RU"/>
        </w:rPr>
        <w:t xml:space="preserve"> поставки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(далее – ГТП)</w:t>
      </w:r>
      <w:r w:rsidR="00CC16C8">
        <w:rPr>
          <w:rFonts w:ascii="Times New Roman" w:hAnsi="Times New Roman"/>
          <w:sz w:val="28"/>
          <w:szCs w:val="28"/>
          <w:lang w:val="ru-RU"/>
        </w:rPr>
        <w:t>,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817">
        <w:rPr>
          <w:rFonts w:ascii="Times New Roman" w:hAnsi="Times New Roman"/>
          <w:sz w:val="28"/>
          <w:szCs w:val="28"/>
          <w:lang w:val="ru-RU"/>
        </w:rPr>
        <w:t>не закрепленным в прогнозном балансе на 2008 год</w:t>
      </w:r>
      <w:r w:rsidR="00BE7A4C">
        <w:rPr>
          <w:rFonts w:ascii="Times New Roman" w:hAnsi="Times New Roman"/>
          <w:sz w:val="28"/>
          <w:szCs w:val="28"/>
          <w:lang w:val="ru-RU"/>
        </w:rPr>
        <w:t>, представ</w:t>
      </w:r>
      <w:r w:rsidR="00CC16C8">
        <w:rPr>
          <w:rFonts w:ascii="Times New Roman" w:hAnsi="Times New Roman"/>
          <w:sz w:val="28"/>
          <w:szCs w:val="28"/>
          <w:lang w:val="ru-RU"/>
        </w:rPr>
        <w:t>ляют</w:t>
      </w:r>
      <w:r w:rsidR="00BE7A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2421">
        <w:rPr>
          <w:rFonts w:ascii="Times New Roman" w:hAnsi="Times New Roman"/>
          <w:sz w:val="28"/>
          <w:szCs w:val="28"/>
          <w:lang w:val="ru-RU"/>
        </w:rPr>
        <w:t xml:space="preserve">в формате формы 3 (4) приложения 2 Порядка </w:t>
      </w:r>
      <w:r w:rsidR="00152550">
        <w:rPr>
          <w:rFonts w:ascii="Times New Roman" w:hAnsi="Times New Roman"/>
          <w:sz w:val="28"/>
          <w:szCs w:val="28"/>
          <w:lang w:val="ru-RU"/>
        </w:rPr>
        <w:t>справку</w:t>
      </w:r>
      <w:r w:rsidR="00152550" w:rsidRPr="00152550">
        <w:rPr>
          <w:rFonts w:ascii="Times New Roman" w:hAnsi="Times New Roman"/>
          <w:sz w:val="28"/>
          <w:szCs w:val="28"/>
          <w:lang w:val="ru-RU"/>
        </w:rPr>
        <w:t xml:space="preserve"> о договорных объемах </w:t>
      </w:r>
      <w:r w:rsidR="00CC16C8" w:rsidRPr="00152550">
        <w:rPr>
          <w:rFonts w:ascii="Times New Roman" w:hAnsi="Times New Roman"/>
          <w:sz w:val="28"/>
          <w:szCs w:val="28"/>
          <w:lang w:val="ru-RU"/>
        </w:rPr>
        <w:t>потребления</w:t>
      </w:r>
      <w:r w:rsidR="00CC16C8">
        <w:rPr>
          <w:rFonts w:ascii="Times New Roman" w:hAnsi="Times New Roman"/>
          <w:sz w:val="28"/>
          <w:szCs w:val="28"/>
          <w:lang w:val="ru-RU"/>
        </w:rPr>
        <w:t xml:space="preserve"> (производства)</w:t>
      </w:r>
      <w:r w:rsidR="00152550" w:rsidRPr="00152550">
        <w:rPr>
          <w:rFonts w:ascii="Times New Roman" w:hAnsi="Times New Roman"/>
          <w:sz w:val="28"/>
          <w:szCs w:val="28"/>
          <w:lang w:val="ru-RU"/>
        </w:rPr>
        <w:t xml:space="preserve"> электр</w:t>
      </w:r>
      <w:r w:rsidR="00152550" w:rsidRPr="00152550">
        <w:rPr>
          <w:rFonts w:ascii="Times New Roman" w:hAnsi="Times New Roman"/>
          <w:sz w:val="28"/>
          <w:szCs w:val="28"/>
          <w:lang w:val="ru-RU"/>
        </w:rPr>
        <w:t>и</w:t>
      </w:r>
      <w:r w:rsidR="00152550" w:rsidRPr="00152550">
        <w:rPr>
          <w:rFonts w:ascii="Times New Roman" w:hAnsi="Times New Roman"/>
          <w:sz w:val="28"/>
          <w:szCs w:val="28"/>
          <w:lang w:val="ru-RU"/>
        </w:rPr>
        <w:t>ческой энергии в 2007 году</w:t>
      </w:r>
      <w:r w:rsidR="00BA33C9">
        <w:rPr>
          <w:rFonts w:ascii="Times New Roman" w:hAnsi="Times New Roman"/>
          <w:sz w:val="28"/>
          <w:szCs w:val="28"/>
          <w:lang w:val="ru-RU"/>
        </w:rPr>
        <w:t xml:space="preserve"> и мощности в 2008 году</w:t>
      </w:r>
      <w:r w:rsidR="00BA33C9" w:rsidRPr="00BA3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3C9" w:rsidRPr="00152550">
        <w:rPr>
          <w:rFonts w:ascii="Times New Roman" w:hAnsi="Times New Roman"/>
          <w:sz w:val="28"/>
          <w:szCs w:val="28"/>
          <w:lang w:val="ru-RU"/>
        </w:rPr>
        <w:t>на розничном рынке</w:t>
      </w:r>
      <w:r w:rsidR="00BE7A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63427">
        <w:rPr>
          <w:rFonts w:ascii="Times New Roman" w:hAnsi="Times New Roman"/>
          <w:sz w:val="28"/>
          <w:szCs w:val="28"/>
          <w:lang w:val="ru-RU"/>
        </w:rPr>
        <w:t>согласован</w:t>
      </w:r>
      <w:r w:rsidR="003E56D8">
        <w:rPr>
          <w:rFonts w:ascii="Times New Roman" w:hAnsi="Times New Roman"/>
          <w:sz w:val="28"/>
          <w:szCs w:val="28"/>
          <w:lang w:val="ru-RU"/>
        </w:rPr>
        <w:t>ную</w:t>
      </w:r>
      <w:r w:rsidR="00554F4F">
        <w:rPr>
          <w:rFonts w:ascii="Times New Roman" w:hAnsi="Times New Roman"/>
          <w:sz w:val="28"/>
          <w:szCs w:val="28"/>
          <w:lang w:val="ru-RU"/>
        </w:rPr>
        <w:t xml:space="preserve"> органом исполнительной власти </w:t>
      </w:r>
      <w:r w:rsidR="00DC5859">
        <w:rPr>
          <w:rFonts w:ascii="Times New Roman" w:hAnsi="Times New Roman"/>
          <w:sz w:val="28"/>
          <w:szCs w:val="28"/>
          <w:lang w:val="ru-RU"/>
        </w:rPr>
        <w:t xml:space="preserve">субъекта Российской Федерации </w:t>
      </w:r>
      <w:r w:rsidR="00554F4F">
        <w:rPr>
          <w:rFonts w:ascii="Times New Roman" w:hAnsi="Times New Roman"/>
          <w:sz w:val="28"/>
          <w:szCs w:val="28"/>
          <w:lang w:val="ru-RU"/>
        </w:rPr>
        <w:t xml:space="preserve">в области государственного регулирования тарифов и </w:t>
      </w:r>
      <w:r w:rsidR="00B63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F4F">
        <w:rPr>
          <w:rFonts w:ascii="Times New Roman" w:hAnsi="Times New Roman"/>
          <w:sz w:val="28"/>
          <w:szCs w:val="28"/>
          <w:lang w:val="ru-RU"/>
        </w:rPr>
        <w:t>гарантирующим поставщиком (энергоснабжающей организацией).</w:t>
      </w:r>
      <w:r w:rsidR="00B634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613E" w:rsidRDefault="0007613E" w:rsidP="009851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Субъектам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оптового рынка, при формировании предложений по </w:t>
      </w:r>
      <w:r w:rsidR="00DC5859">
        <w:rPr>
          <w:rFonts w:ascii="Times New Roman" w:hAnsi="Times New Roman"/>
          <w:sz w:val="28"/>
          <w:szCs w:val="28"/>
          <w:lang w:val="ru-RU"/>
        </w:rPr>
        <w:t>покупке (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поставке) электрической энергии и мощности </w:t>
      </w:r>
      <w:r w:rsidR="00DC5859">
        <w:rPr>
          <w:rFonts w:ascii="Times New Roman" w:hAnsi="Times New Roman"/>
          <w:sz w:val="28"/>
          <w:szCs w:val="28"/>
          <w:lang w:val="ru-RU"/>
        </w:rPr>
        <w:t>с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C5859">
        <w:rPr>
          <w:rFonts w:ascii="Times New Roman" w:hAnsi="Times New Roman"/>
          <w:sz w:val="28"/>
          <w:szCs w:val="28"/>
          <w:lang w:val="ru-RU"/>
        </w:rPr>
        <w:t>на</w:t>
      </w:r>
      <w:r w:rsidR="00715A9F">
        <w:rPr>
          <w:rFonts w:ascii="Times New Roman" w:hAnsi="Times New Roman"/>
          <w:sz w:val="28"/>
          <w:szCs w:val="28"/>
          <w:lang w:val="ru-RU"/>
        </w:rPr>
        <w:t>) оптов</w:t>
      </w:r>
      <w:r w:rsidR="00DC5859">
        <w:rPr>
          <w:rFonts w:ascii="Times New Roman" w:hAnsi="Times New Roman"/>
          <w:sz w:val="28"/>
          <w:szCs w:val="28"/>
          <w:lang w:val="ru-RU"/>
        </w:rPr>
        <w:t>ого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рын</w:t>
      </w:r>
      <w:r w:rsidR="00DC5859">
        <w:rPr>
          <w:rFonts w:ascii="Times New Roman" w:hAnsi="Times New Roman"/>
          <w:sz w:val="28"/>
          <w:szCs w:val="28"/>
          <w:lang w:val="ru-RU"/>
        </w:rPr>
        <w:t>ка</w:t>
      </w:r>
      <w:r>
        <w:rPr>
          <w:rFonts w:ascii="Times New Roman" w:hAnsi="Times New Roman"/>
          <w:sz w:val="28"/>
          <w:szCs w:val="28"/>
          <w:lang w:val="ru-RU"/>
        </w:rPr>
        <w:t xml:space="preserve"> на 2009 год необходимо заполнить соответствующие формы Порядка как в целом по субъекту, так и раздельно</w:t>
      </w:r>
      <w:r w:rsidR="00D927F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по ГТП</w:t>
      </w:r>
      <w:r w:rsidR="00E0789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закрепленным в прогнозном балансе на 2007 год и </w:t>
      </w:r>
      <w:r w:rsidR="00715A9F">
        <w:rPr>
          <w:rFonts w:ascii="Times New Roman" w:hAnsi="Times New Roman"/>
          <w:sz w:val="28"/>
          <w:szCs w:val="28"/>
          <w:lang w:val="ru-RU"/>
        </w:rPr>
        <w:t>по вновь зарегистрированным ГТП</w:t>
      </w:r>
      <w:r w:rsidR="008468A3">
        <w:rPr>
          <w:rFonts w:ascii="Times New Roman" w:hAnsi="Times New Roman"/>
          <w:sz w:val="28"/>
          <w:szCs w:val="28"/>
          <w:lang w:val="ru-RU"/>
        </w:rPr>
        <w:t xml:space="preserve">, не включенным в прогнозный баланс на 2007 год, 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в отношении </w:t>
      </w:r>
      <w:r w:rsidR="00DC5859">
        <w:rPr>
          <w:rFonts w:ascii="Times New Roman" w:hAnsi="Times New Roman"/>
          <w:sz w:val="28"/>
          <w:szCs w:val="28"/>
          <w:lang w:val="ru-RU"/>
        </w:rPr>
        <w:t>энергопринимающего (</w:t>
      </w:r>
      <w:r w:rsidR="00715A9F">
        <w:rPr>
          <w:rFonts w:ascii="Times New Roman" w:hAnsi="Times New Roman"/>
          <w:sz w:val="28"/>
          <w:szCs w:val="28"/>
          <w:lang w:val="ru-RU"/>
        </w:rPr>
        <w:t>генерирующего</w:t>
      </w:r>
      <w:r w:rsidR="00DC5859">
        <w:rPr>
          <w:rFonts w:ascii="Times New Roman" w:hAnsi="Times New Roman"/>
          <w:sz w:val="28"/>
          <w:szCs w:val="28"/>
          <w:lang w:val="ru-RU"/>
        </w:rPr>
        <w:t>)</w:t>
      </w:r>
      <w:r w:rsidR="00715A9F">
        <w:rPr>
          <w:rFonts w:ascii="Times New Roman" w:hAnsi="Times New Roman"/>
          <w:sz w:val="28"/>
          <w:szCs w:val="28"/>
          <w:lang w:val="ru-RU"/>
        </w:rPr>
        <w:t xml:space="preserve"> оборудования, введ</w:t>
      </w:r>
      <w:r w:rsidR="00E07896">
        <w:rPr>
          <w:rFonts w:ascii="Times New Roman" w:hAnsi="Times New Roman"/>
          <w:sz w:val="28"/>
          <w:szCs w:val="28"/>
          <w:lang w:val="ru-RU"/>
        </w:rPr>
        <w:t>е</w:t>
      </w:r>
      <w:r w:rsidR="00715A9F">
        <w:rPr>
          <w:rFonts w:ascii="Times New Roman" w:hAnsi="Times New Roman"/>
          <w:sz w:val="28"/>
          <w:szCs w:val="28"/>
          <w:lang w:val="ru-RU"/>
        </w:rPr>
        <w:t>нного в эксплуатацию после 2007 год</w:t>
      </w:r>
      <w:r w:rsidR="008468A3">
        <w:rPr>
          <w:rFonts w:ascii="Times New Roman" w:hAnsi="Times New Roman"/>
          <w:sz w:val="28"/>
          <w:szCs w:val="28"/>
          <w:lang w:val="ru-RU"/>
        </w:rPr>
        <w:t>а</w:t>
      </w:r>
      <w:r w:rsidR="00C66A1B">
        <w:rPr>
          <w:rFonts w:ascii="Times New Roman" w:hAnsi="Times New Roman"/>
          <w:sz w:val="28"/>
          <w:szCs w:val="28"/>
          <w:lang w:val="ru-RU"/>
        </w:rPr>
        <w:t>.</w:t>
      </w:r>
    </w:p>
    <w:p w:rsidR="00D65730" w:rsidRDefault="00D65730" w:rsidP="00D6573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Отмечаем, что непредставление или представление заведомо недостоверных сведений в ФСТ России, обяз</w:t>
      </w:r>
      <w:r w:rsidR="000E53F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тельность представления которых, предусмотрена нормативно-правовыми актами для установления, изменения, введения или отмены тарифов, а равно непредставление в указанный срок влечет наложение административной ответственности </w:t>
      </w:r>
      <w:r w:rsidRPr="00484517">
        <w:rPr>
          <w:sz w:val="28"/>
          <w:szCs w:val="28"/>
        </w:rPr>
        <w:t>в соответствии с законодательством Российской Федерации об административных правонарушениях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B1204" w:rsidRDefault="00DB1204" w:rsidP="00C93E62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8631EF" w:rsidRDefault="008631EF" w:rsidP="00C93E62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E40ABA" w:rsidRDefault="00E40ABA" w:rsidP="00C93E62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2970F6" w:rsidRDefault="00AB3408" w:rsidP="00C93E62">
      <w:pPr>
        <w:spacing w:line="360" w:lineRule="auto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Н.Г. Бакаев</w:t>
      </w:r>
    </w:p>
    <w:p w:rsidR="00D65730" w:rsidRDefault="00D65730" w:rsidP="00D65730">
      <w:pPr>
        <w:jc w:val="both"/>
        <w:rPr>
          <w:rFonts w:ascii="Times New Roman" w:hAnsi="Times New Roman"/>
          <w:sz w:val="20"/>
          <w:lang w:val="ru-RU"/>
        </w:rPr>
      </w:pPr>
    </w:p>
    <w:p w:rsidR="008468A3" w:rsidRDefault="008468A3" w:rsidP="00D65730">
      <w:pPr>
        <w:jc w:val="both"/>
        <w:rPr>
          <w:rFonts w:ascii="Times New Roman" w:hAnsi="Times New Roman"/>
          <w:sz w:val="20"/>
          <w:lang w:val="ru-RU"/>
        </w:rPr>
      </w:pPr>
    </w:p>
    <w:p w:rsidR="003E56D8" w:rsidRDefault="003E56D8" w:rsidP="00D65730">
      <w:pPr>
        <w:jc w:val="both"/>
        <w:rPr>
          <w:rFonts w:ascii="Times New Roman" w:hAnsi="Times New Roman"/>
          <w:sz w:val="20"/>
          <w:lang w:val="ru-RU"/>
        </w:rPr>
      </w:pPr>
    </w:p>
    <w:p w:rsidR="003E56D8" w:rsidRDefault="003E56D8" w:rsidP="00D65730">
      <w:pPr>
        <w:jc w:val="both"/>
        <w:rPr>
          <w:rFonts w:ascii="Times New Roman" w:hAnsi="Times New Roman"/>
          <w:sz w:val="20"/>
          <w:lang w:val="ru-RU"/>
        </w:rPr>
      </w:pPr>
    </w:p>
    <w:p w:rsidR="003E56D8" w:rsidRDefault="003E56D8" w:rsidP="00D65730">
      <w:pPr>
        <w:jc w:val="both"/>
        <w:rPr>
          <w:rFonts w:ascii="Times New Roman" w:hAnsi="Times New Roman"/>
          <w:sz w:val="20"/>
          <w:lang w:val="ru-RU"/>
        </w:rPr>
      </w:pPr>
    </w:p>
    <w:p w:rsidR="00387558" w:rsidRDefault="00387558" w:rsidP="00AF2686">
      <w:pPr>
        <w:pStyle w:val="BodyText"/>
        <w:ind w:firstLine="7230"/>
        <w:jc w:val="right"/>
        <w:rPr>
          <w:sz w:val="28"/>
        </w:rPr>
      </w:pPr>
    </w:p>
    <w:sectPr w:rsidR="00387558" w:rsidSect="008468A3">
      <w:headerReference w:type="even" r:id="rId10"/>
      <w:headerReference w:type="default" r:id="rId11"/>
      <w:footerReference w:type="even" r:id="rId12"/>
      <w:pgSz w:w="11907" w:h="16840" w:code="9"/>
      <w:pgMar w:top="567" w:right="1134" w:bottom="510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D7" w:rsidRDefault="00E901D7">
      <w:r>
        <w:separator/>
      </w:r>
    </w:p>
  </w:endnote>
  <w:endnote w:type="continuationSeparator" w:id="0">
    <w:p w:rsidR="00E901D7" w:rsidRDefault="00E9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30" w:rsidRDefault="00D65730" w:rsidP="00CC605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5730" w:rsidRDefault="00D65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D7" w:rsidRDefault="00E901D7">
      <w:r>
        <w:separator/>
      </w:r>
    </w:p>
  </w:footnote>
  <w:footnote w:type="continuationSeparator" w:id="0">
    <w:p w:rsidR="00E901D7" w:rsidRDefault="00E9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30" w:rsidRDefault="00D65730" w:rsidP="00CC605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5730" w:rsidRDefault="00D657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30" w:rsidRDefault="00D65730" w:rsidP="00CC605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2007">
      <w:rPr>
        <w:rStyle w:val="aa"/>
        <w:noProof/>
      </w:rPr>
      <w:t>2</w:t>
    </w:r>
    <w:r>
      <w:rPr>
        <w:rStyle w:val="aa"/>
      </w:rPr>
      <w:fldChar w:fldCharType="end"/>
    </w:r>
  </w:p>
  <w:p w:rsidR="00D65730" w:rsidRDefault="00D657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</w:rPr>
    </w:lvl>
  </w:abstractNum>
  <w:abstractNum w:abstractNumId="1">
    <w:nsid w:val="2C904AD0"/>
    <w:multiLevelType w:val="hybridMultilevel"/>
    <w:tmpl w:val="49444308"/>
    <w:lvl w:ilvl="0" w:tplc="4B962CE8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31252481"/>
    <w:multiLevelType w:val="hybridMultilevel"/>
    <w:tmpl w:val="46E40756"/>
    <w:lvl w:ilvl="0" w:tplc="20408FA6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37E6267C"/>
    <w:multiLevelType w:val="hybridMultilevel"/>
    <w:tmpl w:val="CA1650D6"/>
    <w:lvl w:ilvl="0" w:tplc="A7C0FE42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A179AC"/>
    <w:multiLevelType w:val="hybridMultilevel"/>
    <w:tmpl w:val="EC121612"/>
    <w:lvl w:ilvl="0" w:tplc="AAE22124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64264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0F"/>
    <w:rsid w:val="0005082D"/>
    <w:rsid w:val="00074633"/>
    <w:rsid w:val="00075FFA"/>
    <w:rsid w:val="0007613E"/>
    <w:rsid w:val="0008008E"/>
    <w:rsid w:val="00091FC3"/>
    <w:rsid w:val="000C3817"/>
    <w:rsid w:val="000C4FFB"/>
    <w:rsid w:val="000D6591"/>
    <w:rsid w:val="000E53F2"/>
    <w:rsid w:val="000F3B29"/>
    <w:rsid w:val="00100A18"/>
    <w:rsid w:val="001266F0"/>
    <w:rsid w:val="00152550"/>
    <w:rsid w:val="0016250B"/>
    <w:rsid w:val="001837B8"/>
    <w:rsid w:val="001E366D"/>
    <w:rsid w:val="00204850"/>
    <w:rsid w:val="00230C7D"/>
    <w:rsid w:val="00251CE1"/>
    <w:rsid w:val="00284B3A"/>
    <w:rsid w:val="002970F6"/>
    <w:rsid w:val="00297BDE"/>
    <w:rsid w:val="002B0A6C"/>
    <w:rsid w:val="002C657D"/>
    <w:rsid w:val="002C699D"/>
    <w:rsid w:val="002D5D41"/>
    <w:rsid w:val="002F0FC9"/>
    <w:rsid w:val="003173F4"/>
    <w:rsid w:val="00325E23"/>
    <w:rsid w:val="00361D50"/>
    <w:rsid w:val="003672E1"/>
    <w:rsid w:val="00387558"/>
    <w:rsid w:val="003902DE"/>
    <w:rsid w:val="003A097A"/>
    <w:rsid w:val="003A2B3E"/>
    <w:rsid w:val="003E56D8"/>
    <w:rsid w:val="003E7486"/>
    <w:rsid w:val="004040B9"/>
    <w:rsid w:val="004168A8"/>
    <w:rsid w:val="00417665"/>
    <w:rsid w:val="00417E95"/>
    <w:rsid w:val="00432422"/>
    <w:rsid w:val="00435273"/>
    <w:rsid w:val="00446A32"/>
    <w:rsid w:val="00463964"/>
    <w:rsid w:val="00491D82"/>
    <w:rsid w:val="004E2246"/>
    <w:rsid w:val="004F3DC2"/>
    <w:rsid w:val="005024AA"/>
    <w:rsid w:val="00527F59"/>
    <w:rsid w:val="00554F4F"/>
    <w:rsid w:val="005609C9"/>
    <w:rsid w:val="0059201D"/>
    <w:rsid w:val="005C75F7"/>
    <w:rsid w:val="00642CCF"/>
    <w:rsid w:val="006734A8"/>
    <w:rsid w:val="006A5975"/>
    <w:rsid w:val="006B2208"/>
    <w:rsid w:val="006B5FCB"/>
    <w:rsid w:val="006E446B"/>
    <w:rsid w:val="006F0FD8"/>
    <w:rsid w:val="00715A9F"/>
    <w:rsid w:val="007531E1"/>
    <w:rsid w:val="00773EA4"/>
    <w:rsid w:val="007A3342"/>
    <w:rsid w:val="007B087B"/>
    <w:rsid w:val="007D6AA4"/>
    <w:rsid w:val="008163C4"/>
    <w:rsid w:val="008468A3"/>
    <w:rsid w:val="0085440F"/>
    <w:rsid w:val="008631EF"/>
    <w:rsid w:val="00886B1A"/>
    <w:rsid w:val="008C2FCB"/>
    <w:rsid w:val="008C6CC8"/>
    <w:rsid w:val="009049E9"/>
    <w:rsid w:val="0092659F"/>
    <w:rsid w:val="00962421"/>
    <w:rsid w:val="00964D2B"/>
    <w:rsid w:val="00985174"/>
    <w:rsid w:val="00991D22"/>
    <w:rsid w:val="009C5C13"/>
    <w:rsid w:val="009F314E"/>
    <w:rsid w:val="00A04D72"/>
    <w:rsid w:val="00A211CB"/>
    <w:rsid w:val="00A26154"/>
    <w:rsid w:val="00A41B62"/>
    <w:rsid w:val="00A452C1"/>
    <w:rsid w:val="00A52007"/>
    <w:rsid w:val="00A56D81"/>
    <w:rsid w:val="00A93A35"/>
    <w:rsid w:val="00AA32D9"/>
    <w:rsid w:val="00AB3408"/>
    <w:rsid w:val="00AB5CE3"/>
    <w:rsid w:val="00AC71E2"/>
    <w:rsid w:val="00AE48F8"/>
    <w:rsid w:val="00AE6F8D"/>
    <w:rsid w:val="00AF2686"/>
    <w:rsid w:val="00B33CE9"/>
    <w:rsid w:val="00B60BC4"/>
    <w:rsid w:val="00B63427"/>
    <w:rsid w:val="00B904A4"/>
    <w:rsid w:val="00B94572"/>
    <w:rsid w:val="00BA33C9"/>
    <w:rsid w:val="00BB285C"/>
    <w:rsid w:val="00BB57F2"/>
    <w:rsid w:val="00BC195D"/>
    <w:rsid w:val="00BD48AF"/>
    <w:rsid w:val="00BE7A4C"/>
    <w:rsid w:val="00BF0A40"/>
    <w:rsid w:val="00C33B5E"/>
    <w:rsid w:val="00C62704"/>
    <w:rsid w:val="00C633CD"/>
    <w:rsid w:val="00C66A1B"/>
    <w:rsid w:val="00C93E62"/>
    <w:rsid w:val="00CA4D9D"/>
    <w:rsid w:val="00CC16C8"/>
    <w:rsid w:val="00CC605D"/>
    <w:rsid w:val="00D61148"/>
    <w:rsid w:val="00D65730"/>
    <w:rsid w:val="00D927FE"/>
    <w:rsid w:val="00DA39CA"/>
    <w:rsid w:val="00DB1204"/>
    <w:rsid w:val="00DC5859"/>
    <w:rsid w:val="00E07896"/>
    <w:rsid w:val="00E40ABA"/>
    <w:rsid w:val="00E4776B"/>
    <w:rsid w:val="00E51F1E"/>
    <w:rsid w:val="00E53565"/>
    <w:rsid w:val="00E579F9"/>
    <w:rsid w:val="00E70219"/>
    <w:rsid w:val="00E901D7"/>
    <w:rsid w:val="00E96B34"/>
    <w:rsid w:val="00F22701"/>
    <w:rsid w:val="00F26B3F"/>
    <w:rsid w:val="00F30DB1"/>
    <w:rsid w:val="00F35FC8"/>
    <w:rsid w:val="00F44A90"/>
    <w:rsid w:val="00F44AEA"/>
    <w:rsid w:val="00F655FA"/>
    <w:rsid w:val="00F805AD"/>
    <w:rsid w:val="00FA59F6"/>
    <w:rsid w:val="00FE0D7C"/>
    <w:rsid w:val="00FF06FE"/>
    <w:rsid w:val="00FF091B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2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Times New Roman" w:hAnsi="Times New Roman"/>
      <w:sz w:val="26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4"/>
      <w:lang w:val="ru-RU"/>
    </w:rPr>
  </w:style>
  <w:style w:type="paragraph" w:styleId="a4">
    <w:name w:val="Body Text"/>
    <w:basedOn w:val="a"/>
    <w:rPr>
      <w:rFonts w:ascii="Times New Roman" w:hAnsi="Times New Roman"/>
      <w:sz w:val="26"/>
      <w:lang w:val="ru-RU"/>
    </w:rPr>
  </w:style>
  <w:style w:type="paragraph" w:styleId="20">
    <w:name w:val="Body Text 2"/>
    <w:basedOn w:val="a"/>
    <w:pPr>
      <w:spacing w:line="36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rPr>
      <w:color w:val="0000FF"/>
      <w:u w:val="single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center"/>
    </w:pPr>
    <w:rPr>
      <w:rFonts w:ascii="Times New Roman" w:hAnsi="Times New Roman"/>
      <w:b/>
      <w:bCs/>
      <w:caps/>
      <w:sz w:val="24"/>
      <w:lang w:val="ru-RU"/>
    </w:rPr>
  </w:style>
  <w:style w:type="paragraph" w:styleId="a8">
    <w:name w:val="Balloon Text"/>
    <w:basedOn w:val="a"/>
    <w:semiHidden/>
    <w:rsid w:val="00DA39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D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E40ABA"/>
    <w:pPr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E40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D65730"/>
  </w:style>
  <w:style w:type="paragraph" w:customStyle="1" w:styleId="BodyText">
    <w:name w:val="Body Text"/>
    <w:rsid w:val="00AF2686"/>
    <w:rPr>
      <w:rFonts w:ascii="Times New Roman" w:eastAsia="ヒラギノ角ゴ Pro W3" w:hAnsi="Times New Roman"/>
      <w:color w:val="000000"/>
      <w:sz w:val="26"/>
    </w:rPr>
  </w:style>
  <w:style w:type="paragraph" w:customStyle="1" w:styleId="BodyA">
    <w:name w:val="Body A"/>
    <w:rsid w:val="00AF268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-headingA">
    <w:name w:val="Sub-heading A"/>
    <w:next w:val="BodyA"/>
    <w:rsid w:val="00AF2686"/>
    <w:pPr>
      <w:keepNext/>
    </w:pPr>
    <w:rPr>
      <w:rFonts w:ascii="Helvetica" w:eastAsia="ヒラギノ角ゴ Pro W3" w:hAnsi="Helvetica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2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Times New Roman" w:hAnsi="Times New Roman"/>
      <w:sz w:val="26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4"/>
      <w:lang w:val="ru-RU"/>
    </w:rPr>
  </w:style>
  <w:style w:type="paragraph" w:styleId="a4">
    <w:name w:val="Body Text"/>
    <w:basedOn w:val="a"/>
    <w:rPr>
      <w:rFonts w:ascii="Times New Roman" w:hAnsi="Times New Roman"/>
      <w:sz w:val="26"/>
      <w:lang w:val="ru-RU"/>
    </w:rPr>
  </w:style>
  <w:style w:type="paragraph" w:styleId="20">
    <w:name w:val="Body Text 2"/>
    <w:basedOn w:val="a"/>
    <w:pPr>
      <w:spacing w:line="36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rPr>
      <w:color w:val="0000FF"/>
      <w:u w:val="single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center"/>
    </w:pPr>
    <w:rPr>
      <w:rFonts w:ascii="Times New Roman" w:hAnsi="Times New Roman"/>
      <w:b/>
      <w:bCs/>
      <w:caps/>
      <w:sz w:val="24"/>
      <w:lang w:val="ru-RU"/>
    </w:rPr>
  </w:style>
  <w:style w:type="paragraph" w:styleId="a8">
    <w:name w:val="Balloon Text"/>
    <w:basedOn w:val="a"/>
    <w:semiHidden/>
    <w:rsid w:val="00DA39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D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E40ABA"/>
    <w:pPr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E40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D65730"/>
  </w:style>
  <w:style w:type="paragraph" w:customStyle="1" w:styleId="BodyText">
    <w:name w:val="Body Text"/>
    <w:rsid w:val="00AF2686"/>
    <w:rPr>
      <w:rFonts w:ascii="Times New Roman" w:eastAsia="ヒラギノ角ゴ Pro W3" w:hAnsi="Times New Roman"/>
      <w:color w:val="000000"/>
      <w:sz w:val="26"/>
    </w:rPr>
  </w:style>
  <w:style w:type="paragraph" w:customStyle="1" w:styleId="BodyA">
    <w:name w:val="Body A"/>
    <w:rsid w:val="00AF268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-headingA">
    <w:name w:val="Sub-heading A"/>
    <w:next w:val="BodyA"/>
    <w:rsid w:val="00AF2686"/>
    <w:pPr>
      <w:keepNext/>
    </w:pPr>
    <w:rPr>
      <w:rFonts w:ascii="Helvetica" w:eastAsia="ヒラギノ角ゴ Pro W3" w:hAnsi="Helvetica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41;&#1083;&#1072;&#1085;&#1082;%20&#1055;&#1088;&#1077;&#1076;&#1089;&#1077;&#1076;&#1072;&#1090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Председателя.dot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4673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Ольга</cp:lastModifiedBy>
  <cp:revision>2</cp:revision>
  <cp:lastPrinted>2008-03-24T05:22:00Z</cp:lastPrinted>
  <dcterms:created xsi:type="dcterms:W3CDTF">2015-01-14T12:28:00Z</dcterms:created>
  <dcterms:modified xsi:type="dcterms:W3CDTF">2015-01-14T12:28:00Z</dcterms:modified>
</cp:coreProperties>
</file>